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778B" w14:textId="77777777" w:rsidR="00517EA9" w:rsidRDefault="00517EA9">
      <w:pPr>
        <w:tabs>
          <w:tab w:val="left" w:pos="6096"/>
        </w:tabs>
        <w:rPr>
          <w:rFonts w:ascii="Times New Roman" w:eastAsia="Times New Roman" w:hAnsi="Times New Roman" w:cs="Times New Roman"/>
        </w:rPr>
      </w:pPr>
    </w:p>
    <w:p w14:paraId="1907D448" w14:textId="77777777" w:rsidR="00517EA9" w:rsidRDefault="00517EA9">
      <w:pPr>
        <w:rPr>
          <w:rFonts w:ascii="Times New Roman" w:eastAsia="Times New Roman" w:hAnsi="Times New Roman" w:cs="Times New Roman"/>
        </w:rPr>
      </w:pPr>
    </w:p>
    <w:p w14:paraId="5C679E41" w14:textId="77777777" w:rsidR="00517EA9" w:rsidRDefault="00517EA9">
      <w:pPr>
        <w:rPr>
          <w:rFonts w:ascii="Times New Roman" w:eastAsia="Times New Roman" w:hAnsi="Times New Roman" w:cs="Times New Roman"/>
        </w:rPr>
      </w:pPr>
    </w:p>
    <w:p w14:paraId="0E2F0420" w14:textId="77777777" w:rsidR="00517EA9" w:rsidRDefault="00517EA9">
      <w:pPr>
        <w:rPr>
          <w:rFonts w:ascii="Times New Roman" w:eastAsia="Times New Roman" w:hAnsi="Times New Roman" w:cs="Times New Roman"/>
        </w:rPr>
      </w:pPr>
    </w:p>
    <w:p w14:paraId="3CBDF14E" w14:textId="77777777" w:rsidR="00517EA9" w:rsidRDefault="00517EA9">
      <w:pPr>
        <w:rPr>
          <w:rFonts w:ascii="Times New Roman" w:eastAsia="Times New Roman" w:hAnsi="Times New Roman" w:cs="Times New Roman"/>
        </w:rPr>
      </w:pPr>
    </w:p>
    <w:p w14:paraId="5DDF0138" w14:textId="77777777" w:rsidR="00517EA9" w:rsidRDefault="00517EA9">
      <w:pPr>
        <w:rPr>
          <w:rFonts w:ascii="Times New Roman" w:eastAsia="Times New Roman" w:hAnsi="Times New Roman" w:cs="Times New Roman"/>
        </w:rPr>
      </w:pPr>
    </w:p>
    <w:p w14:paraId="4F3EB0E9" w14:textId="77777777" w:rsidR="00517EA9" w:rsidRDefault="00517EA9">
      <w:pPr>
        <w:rPr>
          <w:rFonts w:ascii="Times New Roman" w:eastAsia="Times New Roman" w:hAnsi="Times New Roman" w:cs="Times New Roman"/>
        </w:rPr>
      </w:pPr>
    </w:p>
    <w:p w14:paraId="3315C63E" w14:textId="77777777" w:rsidR="00517EA9" w:rsidRDefault="00517EA9">
      <w:pPr>
        <w:rPr>
          <w:rFonts w:ascii="Times New Roman" w:eastAsia="Times New Roman" w:hAnsi="Times New Roman" w:cs="Times New Roman"/>
        </w:rPr>
      </w:pPr>
    </w:p>
    <w:p w14:paraId="65630C11" w14:textId="77777777" w:rsidR="00517EA9" w:rsidRDefault="00517EA9">
      <w:pPr>
        <w:rPr>
          <w:rFonts w:ascii="Times New Roman" w:eastAsia="Times New Roman" w:hAnsi="Times New Roman" w:cs="Times New Roman"/>
        </w:rPr>
      </w:pPr>
    </w:p>
    <w:p w14:paraId="23D2D653" w14:textId="77777777" w:rsidR="00517EA9" w:rsidRDefault="00090592">
      <w:pPr>
        <w:shd w:val="clear" w:color="auto" w:fill="FFFFFF"/>
        <w:jc w:val="center"/>
        <w:rPr>
          <w:rFonts w:ascii="Arial Narrow" w:eastAsia="Arial Narrow" w:hAnsi="Arial Narrow" w:cs="Arial Narrow"/>
          <w:b/>
          <w:sz w:val="76"/>
          <w:szCs w:val="76"/>
          <w:highlight w:val="white"/>
        </w:rPr>
      </w:pPr>
      <w:r>
        <w:rPr>
          <w:rFonts w:ascii="Arial Narrow" w:eastAsia="Arial Narrow" w:hAnsi="Arial Narrow" w:cs="Arial Narrow"/>
          <w:b/>
          <w:sz w:val="76"/>
          <w:szCs w:val="76"/>
          <w:highlight w:val="white"/>
        </w:rPr>
        <w:t>MODELO DE PREVENCIÓN DE DELITOS</w:t>
      </w:r>
    </w:p>
    <w:p w14:paraId="6A74E213" w14:textId="77777777" w:rsidR="00517EA9" w:rsidRDefault="00517EA9">
      <w:pPr>
        <w:jc w:val="center"/>
        <w:rPr>
          <w:rFonts w:ascii="Arial Narrow" w:eastAsia="Arial Narrow" w:hAnsi="Arial Narrow" w:cs="Arial Narrow"/>
          <w:b/>
          <w:sz w:val="40"/>
          <w:szCs w:val="40"/>
        </w:rPr>
      </w:pPr>
    </w:p>
    <w:p w14:paraId="2111EE63" w14:textId="77777777" w:rsidR="00517EA9" w:rsidRDefault="00517EA9">
      <w:pPr>
        <w:jc w:val="center"/>
        <w:rPr>
          <w:rFonts w:ascii="Arial Narrow" w:eastAsia="Arial Narrow" w:hAnsi="Arial Narrow" w:cs="Arial Narrow"/>
          <w:b/>
          <w:sz w:val="40"/>
          <w:szCs w:val="40"/>
        </w:rPr>
      </w:pPr>
    </w:p>
    <w:p w14:paraId="47F30CA1" w14:textId="77777777" w:rsidR="00517EA9" w:rsidRDefault="00517EA9">
      <w:pPr>
        <w:jc w:val="center"/>
        <w:rPr>
          <w:rFonts w:ascii="Arial Narrow" w:eastAsia="Arial Narrow" w:hAnsi="Arial Narrow" w:cs="Arial Narrow"/>
          <w:b/>
          <w:sz w:val="40"/>
          <w:szCs w:val="40"/>
        </w:rPr>
      </w:pPr>
    </w:p>
    <w:p w14:paraId="52384CF6" w14:textId="77777777" w:rsidR="00517EA9" w:rsidRDefault="00517EA9">
      <w:pPr>
        <w:jc w:val="center"/>
        <w:rPr>
          <w:rFonts w:ascii="Arial Narrow" w:eastAsia="Arial Narrow" w:hAnsi="Arial Narrow" w:cs="Arial Narrow"/>
          <w:b/>
          <w:sz w:val="40"/>
          <w:szCs w:val="40"/>
        </w:rPr>
      </w:pPr>
    </w:p>
    <w:p w14:paraId="54ED565A" w14:textId="77777777" w:rsidR="00517EA9" w:rsidRDefault="00517EA9">
      <w:pPr>
        <w:jc w:val="center"/>
        <w:rPr>
          <w:rFonts w:ascii="Arial Narrow" w:eastAsia="Arial Narrow" w:hAnsi="Arial Narrow" w:cs="Arial Narrow"/>
          <w:b/>
          <w:sz w:val="40"/>
          <w:szCs w:val="40"/>
        </w:rPr>
      </w:pPr>
    </w:p>
    <w:p w14:paraId="3016A47F" w14:textId="77777777" w:rsidR="00517EA9" w:rsidRDefault="00517EA9">
      <w:pPr>
        <w:tabs>
          <w:tab w:val="left" w:pos="5244"/>
        </w:tabs>
        <w:rPr>
          <w:rFonts w:ascii="Arial Narrow" w:eastAsia="Arial Narrow" w:hAnsi="Arial Narrow" w:cs="Arial Narrow"/>
          <w:b/>
          <w:sz w:val="40"/>
          <w:szCs w:val="40"/>
        </w:rPr>
      </w:pPr>
    </w:p>
    <w:p w14:paraId="6FB161E4" w14:textId="77777777" w:rsidR="00517EA9" w:rsidRDefault="00517EA9">
      <w:pPr>
        <w:tabs>
          <w:tab w:val="left" w:pos="5244"/>
        </w:tabs>
        <w:rPr>
          <w:rFonts w:ascii="Arial Narrow" w:eastAsia="Arial Narrow" w:hAnsi="Arial Narrow" w:cs="Arial Narrow"/>
          <w:b/>
          <w:sz w:val="40"/>
          <w:szCs w:val="40"/>
        </w:rPr>
      </w:pPr>
    </w:p>
    <w:p w14:paraId="03056C28" w14:textId="77777777" w:rsidR="00517EA9" w:rsidRDefault="00090592">
      <w:pPr>
        <w:jc w:val="center"/>
        <w:rPr>
          <w:rFonts w:ascii="Arial Narrow" w:eastAsia="Arial Narrow" w:hAnsi="Arial Narrow" w:cs="Arial Narrow"/>
          <w:b/>
          <w:sz w:val="40"/>
          <w:szCs w:val="40"/>
        </w:rPr>
      </w:pPr>
      <w:r>
        <w:rPr>
          <w:rFonts w:ascii="Arial Narrow" w:eastAsia="Arial Narrow" w:hAnsi="Arial Narrow" w:cs="Arial Narrow"/>
          <w:b/>
          <w:sz w:val="40"/>
          <w:szCs w:val="40"/>
        </w:rPr>
        <w:t>LONCOCHE, 2025</w:t>
      </w:r>
    </w:p>
    <w:p w14:paraId="0212E59E" w14:textId="77777777" w:rsidR="00517EA9" w:rsidRDefault="00517EA9">
      <w:pPr>
        <w:jc w:val="center"/>
        <w:rPr>
          <w:rFonts w:ascii="Arial Narrow" w:eastAsia="Arial Narrow" w:hAnsi="Arial Narrow" w:cs="Arial Narrow"/>
          <w:b/>
          <w:sz w:val="32"/>
          <w:szCs w:val="32"/>
        </w:rPr>
      </w:pPr>
    </w:p>
    <w:p w14:paraId="29FFA2E3" w14:textId="77777777" w:rsidR="00517EA9" w:rsidRDefault="00517EA9">
      <w:pPr>
        <w:jc w:val="center"/>
        <w:rPr>
          <w:rFonts w:ascii="Arial Narrow" w:eastAsia="Arial Narrow" w:hAnsi="Arial Narrow" w:cs="Arial Narrow"/>
          <w:b/>
          <w:sz w:val="32"/>
          <w:szCs w:val="32"/>
        </w:rPr>
      </w:pPr>
    </w:p>
    <w:p w14:paraId="4F18A9B0" w14:textId="77777777" w:rsidR="00517EA9" w:rsidRDefault="00517EA9">
      <w:pPr>
        <w:jc w:val="center"/>
        <w:rPr>
          <w:rFonts w:ascii="Arial Narrow" w:eastAsia="Arial Narrow" w:hAnsi="Arial Narrow" w:cs="Arial Narrow"/>
          <w:b/>
          <w:sz w:val="32"/>
          <w:szCs w:val="32"/>
        </w:rPr>
      </w:pPr>
    </w:p>
    <w:p w14:paraId="0032A539" w14:textId="77777777" w:rsidR="00517EA9" w:rsidRDefault="00517EA9">
      <w:pPr>
        <w:jc w:val="center"/>
        <w:rPr>
          <w:rFonts w:ascii="Arial Narrow" w:eastAsia="Arial Narrow" w:hAnsi="Arial Narrow" w:cs="Arial Narrow"/>
          <w:b/>
          <w:sz w:val="32"/>
          <w:szCs w:val="32"/>
        </w:rPr>
      </w:pPr>
    </w:p>
    <w:p w14:paraId="31F93ED8" w14:textId="77777777" w:rsidR="00517EA9" w:rsidRDefault="00517EA9">
      <w:pPr>
        <w:jc w:val="center"/>
        <w:rPr>
          <w:rFonts w:ascii="Arial Narrow" w:eastAsia="Arial Narrow" w:hAnsi="Arial Narrow" w:cs="Arial Narrow"/>
          <w:b/>
          <w:sz w:val="32"/>
          <w:szCs w:val="32"/>
        </w:rPr>
      </w:pPr>
    </w:p>
    <w:p w14:paraId="41ECB4B8" w14:textId="77777777" w:rsidR="00517EA9" w:rsidRDefault="00517EA9">
      <w:pPr>
        <w:jc w:val="center"/>
        <w:rPr>
          <w:rFonts w:ascii="Arial Narrow" w:eastAsia="Arial Narrow" w:hAnsi="Arial Narrow" w:cs="Arial Narrow"/>
          <w:b/>
          <w:sz w:val="32"/>
          <w:szCs w:val="32"/>
        </w:rPr>
      </w:pPr>
    </w:p>
    <w:p w14:paraId="30DDCD50" w14:textId="77777777" w:rsidR="00517EA9" w:rsidRDefault="00517EA9">
      <w:pPr>
        <w:jc w:val="center"/>
        <w:rPr>
          <w:rFonts w:ascii="Arial Narrow" w:eastAsia="Arial Narrow" w:hAnsi="Arial Narrow" w:cs="Arial Narrow"/>
          <w:b/>
          <w:sz w:val="32"/>
          <w:szCs w:val="32"/>
        </w:rPr>
      </w:pPr>
    </w:p>
    <w:p w14:paraId="481A4111" w14:textId="77777777" w:rsidR="00517EA9" w:rsidRDefault="00517EA9">
      <w:pPr>
        <w:rPr>
          <w:rFonts w:ascii="Arial Narrow" w:eastAsia="Arial Narrow" w:hAnsi="Arial Narrow" w:cs="Arial Narrow"/>
          <w:b/>
          <w:sz w:val="32"/>
          <w:szCs w:val="32"/>
        </w:rPr>
      </w:pPr>
    </w:p>
    <w:p w14:paraId="323EFC33" w14:textId="77777777" w:rsidR="00517EA9" w:rsidRDefault="00517EA9">
      <w:pPr>
        <w:jc w:val="center"/>
        <w:rPr>
          <w:rFonts w:ascii="Arial Narrow" w:eastAsia="Arial Narrow" w:hAnsi="Arial Narrow" w:cs="Arial Narrow"/>
          <w:b/>
          <w:sz w:val="32"/>
          <w:szCs w:val="32"/>
        </w:rPr>
      </w:pPr>
    </w:p>
    <w:p w14:paraId="355DEDE5"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CONTENIDO</w:t>
      </w:r>
    </w:p>
    <w:p w14:paraId="6F7C3AF6"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O Índice</w:t>
      </w:r>
    </w:p>
    <w:p w14:paraId="0BEEE83B"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674FD275" w14:textId="77777777" w:rsidR="00517EA9" w:rsidRDefault="00517EA9">
      <w:pPr>
        <w:spacing w:line="360" w:lineRule="auto"/>
        <w:rPr>
          <w:rFonts w:ascii="Arial Narrow" w:eastAsia="Arial Narrow" w:hAnsi="Arial Narrow" w:cs="Arial Narrow"/>
          <w:sz w:val="24"/>
          <w:szCs w:val="24"/>
        </w:rPr>
      </w:pPr>
    </w:p>
    <w:p w14:paraId="7C49C717" w14:textId="6A155C20" w:rsidR="00517EA9" w:rsidRDefault="00090592">
      <w:pPr>
        <w:numPr>
          <w:ilvl w:val="0"/>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Introducción al modelo de prevención del </w:t>
      </w:r>
      <w:r>
        <w:rPr>
          <w:rFonts w:ascii="Arial Narrow" w:eastAsia="Arial Narrow" w:hAnsi="Arial Narrow" w:cs="Arial Narrow"/>
          <w:b/>
          <w:sz w:val="24"/>
          <w:szCs w:val="24"/>
        </w:rPr>
        <w:t>delito 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3</w:t>
      </w:r>
    </w:p>
    <w:p w14:paraId="3567AF79" w14:textId="5D4CBB63" w:rsidR="00517EA9" w:rsidRDefault="00090592">
      <w:pPr>
        <w:numPr>
          <w:ilvl w:val="1"/>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Delito contra la libertad y seguridad 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4</w:t>
      </w:r>
    </w:p>
    <w:p w14:paraId="65C38102" w14:textId="7D4B4D74" w:rsidR="00517EA9" w:rsidRDefault="00090592">
      <w:pPr>
        <w:numPr>
          <w:ilvl w:val="1"/>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Delito contra la integridad sexual_________________________________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4</w:t>
      </w:r>
    </w:p>
    <w:p w14:paraId="18391194" w14:textId="5F9A33E4" w:rsidR="00517EA9" w:rsidRDefault="00090592">
      <w:pPr>
        <w:numPr>
          <w:ilvl w:val="1"/>
          <w:numId w:val="16"/>
        </w:numPr>
        <w:pBdr>
          <w:top w:val="nil"/>
          <w:left w:val="nil"/>
          <w:bottom w:val="nil"/>
          <w:right w:val="nil"/>
          <w:between w:val="nil"/>
        </w:pBdr>
        <w:tabs>
          <w:tab w:val="left" w:pos="8789"/>
          <w:tab w:val="left" w:pos="9356"/>
          <w:tab w:val="left" w:pos="9639"/>
          <w:tab w:val="left" w:pos="10204"/>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Delito contra personas __________________________________________</w:t>
      </w:r>
      <w:r>
        <w:rPr>
          <w:rFonts w:ascii="Arial Narrow" w:eastAsia="Arial Narrow" w:hAnsi="Arial Narrow" w:cs="Arial Narrow"/>
          <w:b/>
          <w:color w:val="000000"/>
          <w:sz w:val="24"/>
          <w:szCs w:val="24"/>
        </w:rPr>
        <w:tab/>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4</w:t>
      </w:r>
    </w:p>
    <w:p w14:paraId="60642B29" w14:textId="6CC7F70E" w:rsidR="00517EA9" w:rsidRDefault="00090592">
      <w:pPr>
        <w:numPr>
          <w:ilvl w:val="1"/>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Delito que afecten el correcto uso de recursos públicos _______________ </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4</w:t>
      </w:r>
    </w:p>
    <w:p w14:paraId="7DD8C046" w14:textId="7E69E649" w:rsidR="00517EA9" w:rsidRDefault="00090592">
      <w:pPr>
        <w:numPr>
          <w:ilvl w:val="0"/>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Contextualización de la Institución 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5</w:t>
      </w:r>
    </w:p>
    <w:p w14:paraId="7F552B59" w14:textId="0C87D8D9" w:rsidR="00517EA9" w:rsidRDefault="00090592">
      <w:pPr>
        <w:numPr>
          <w:ilvl w:val="0"/>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Procedimiento Escrito e Integral para la Evaluación y Selección del Personal 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6</w:t>
      </w:r>
    </w:p>
    <w:p w14:paraId="016CE128" w14:textId="7B7AA6E9" w:rsidR="00517EA9" w:rsidRDefault="00090592">
      <w:pPr>
        <w:numPr>
          <w:ilvl w:val="0"/>
          <w:numId w:val="17"/>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Descripción de perfil del cargo 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6</w:t>
      </w:r>
    </w:p>
    <w:p w14:paraId="49067DB1" w14:textId="0EF67AAA" w:rsidR="00517EA9" w:rsidRDefault="00090592">
      <w:pPr>
        <w:numPr>
          <w:ilvl w:val="0"/>
          <w:numId w:val="17"/>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Proceso de selección___________________________________________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7</w:t>
      </w:r>
    </w:p>
    <w:p w14:paraId="1910D80E" w14:textId="6F37B084" w:rsidR="00517EA9" w:rsidRDefault="00090592">
      <w:pPr>
        <w:numPr>
          <w:ilvl w:val="0"/>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Plan de inducción y Capacitaciones Permanentes en Materia de Delitos Contra Niños, Niñas y Adolescentes, así como Respecto del Correcto Uso de Fondos Públicos. 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8</w:t>
      </w:r>
    </w:p>
    <w:p w14:paraId="363D4D7B" w14:textId="61060949" w:rsidR="00517EA9" w:rsidRDefault="00090592">
      <w:pPr>
        <w:numPr>
          <w:ilvl w:val="1"/>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Introducción____________________________________________________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8</w:t>
      </w:r>
    </w:p>
    <w:p w14:paraId="68D22A98" w14:textId="5630D62B" w:rsidR="00517EA9" w:rsidRDefault="00090592">
      <w:pPr>
        <w:numPr>
          <w:ilvl w:val="1"/>
          <w:numId w:val="16"/>
        </w:numPr>
        <w:pBdr>
          <w:top w:val="nil"/>
          <w:left w:val="nil"/>
          <w:bottom w:val="nil"/>
          <w:right w:val="nil"/>
          <w:between w:val="nil"/>
        </w:pBdr>
        <w:tabs>
          <w:tab w:val="left" w:pos="9356"/>
        </w:tabs>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Capacitación____________________________________________________</w:t>
      </w:r>
      <w:r>
        <w:rPr>
          <w:rFonts w:ascii="Arial Narrow" w:eastAsia="Arial Narrow" w:hAnsi="Arial Narrow" w:cs="Arial Narrow"/>
          <w:b/>
          <w:color w:val="000000"/>
          <w:sz w:val="24"/>
          <w:szCs w:val="24"/>
        </w:rPr>
        <w:tab/>
        <w:t>P</w:t>
      </w:r>
      <w:r w:rsidR="00F46B0C">
        <w:rPr>
          <w:rFonts w:ascii="Arial Narrow" w:eastAsia="Arial Narrow" w:hAnsi="Arial Narrow" w:cs="Arial Narrow"/>
          <w:b/>
          <w:color w:val="000000"/>
          <w:sz w:val="24"/>
          <w:szCs w:val="24"/>
        </w:rPr>
        <w:t>á</w:t>
      </w:r>
      <w:r>
        <w:rPr>
          <w:rFonts w:ascii="Arial Narrow" w:eastAsia="Arial Narrow" w:hAnsi="Arial Narrow" w:cs="Arial Narrow"/>
          <w:b/>
          <w:color w:val="000000"/>
          <w:sz w:val="24"/>
          <w:szCs w:val="24"/>
        </w:rPr>
        <w:t>g.8</w:t>
      </w:r>
    </w:p>
    <w:p w14:paraId="61B8EAEC" w14:textId="33425DE9"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Presentación plan de capacitación________________________________________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10</w:t>
      </w:r>
    </w:p>
    <w:p w14:paraId="0E195A8C" w14:textId="315316DF"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Objetivos del plan de capacitación________________________________________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11</w:t>
      </w:r>
    </w:p>
    <w:p w14:paraId="7DB3552B" w14:textId="500DCABA"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Metas________________________________________________________________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11</w:t>
      </w:r>
    </w:p>
    <w:p w14:paraId="63D7482F" w14:textId="43B2388C"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Estrategias____________________________________________________________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11</w:t>
      </w:r>
    </w:p>
    <w:p w14:paraId="54F90CC3" w14:textId="00BC2359"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Recursos Humanos_____________________________________________________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11</w:t>
      </w:r>
    </w:p>
    <w:p w14:paraId="716B7EF0" w14:textId="653E1120"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Cronograma___________________________________________________________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12</w:t>
      </w:r>
    </w:p>
    <w:p w14:paraId="43F19ED2" w14:textId="0ED7EAB3"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Matriz de riesgo________________________________________________________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13</w:t>
      </w:r>
    </w:p>
    <w:p w14:paraId="2766ABD7" w14:textId="7AB159A7"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Plan trianual de prevención de Delito 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16</w:t>
      </w:r>
    </w:p>
    <w:p w14:paraId="28DB30DF" w14:textId="4923BCC2"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Responsable y comité de prevención de delito 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17</w:t>
      </w:r>
    </w:p>
    <w:p w14:paraId="7BEEA5B6" w14:textId="438A0BD5"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Comité de prevención de delito 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18</w:t>
      </w:r>
    </w:p>
    <w:p w14:paraId="0D583AFF" w14:textId="44E1F7FC"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Canales de denuncia____________________________________________________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19</w:t>
      </w:r>
    </w:p>
    <w:p w14:paraId="0CDBF021" w14:textId="2F36FACC"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Comisión de ética_______________________________________________________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20</w:t>
      </w:r>
    </w:p>
    <w:p w14:paraId="6C97CAE6" w14:textId="17FA82F5"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Canales de información__________________________________________________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20</w:t>
      </w:r>
    </w:p>
    <w:p w14:paraId="164FBA24" w14:textId="14FA5A0C" w:rsidR="00517EA9" w:rsidRDefault="00090592">
      <w:pPr>
        <w:numPr>
          <w:ilvl w:val="0"/>
          <w:numId w:val="16"/>
        </w:numPr>
        <w:pBdr>
          <w:top w:val="nil"/>
          <w:left w:val="nil"/>
          <w:bottom w:val="nil"/>
          <w:right w:val="nil"/>
          <w:between w:val="nil"/>
        </w:pBdr>
        <w:spacing w:after="0" w:line="36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Supervisión y Evaluación_________________________________________________</w:t>
      </w:r>
      <w:r>
        <w:rPr>
          <w:rFonts w:ascii="Arial Narrow" w:eastAsia="Arial Narrow" w:hAnsi="Arial Narrow" w:cs="Arial Narrow"/>
          <w:b/>
          <w:color w:val="000000"/>
          <w:sz w:val="24"/>
          <w:szCs w:val="24"/>
        </w:rPr>
        <w:tab/>
      </w:r>
      <w:r w:rsidR="00F46B0C">
        <w:rPr>
          <w:rFonts w:ascii="Arial Narrow" w:eastAsia="Arial Narrow" w:hAnsi="Arial Narrow" w:cs="Arial Narrow"/>
          <w:b/>
          <w:color w:val="000000"/>
          <w:sz w:val="24"/>
          <w:szCs w:val="24"/>
        </w:rPr>
        <w:t>Pág.</w:t>
      </w:r>
      <w:r>
        <w:rPr>
          <w:rFonts w:ascii="Arial Narrow" w:eastAsia="Arial Narrow" w:hAnsi="Arial Narrow" w:cs="Arial Narrow"/>
          <w:b/>
          <w:color w:val="000000"/>
          <w:sz w:val="24"/>
          <w:szCs w:val="24"/>
        </w:rPr>
        <w:t xml:space="preserve"> 21</w:t>
      </w:r>
    </w:p>
    <w:p w14:paraId="0BA4AFCD" w14:textId="77777777" w:rsidR="00517EA9" w:rsidRDefault="00517EA9">
      <w:pPr>
        <w:pBdr>
          <w:top w:val="nil"/>
          <w:left w:val="nil"/>
          <w:bottom w:val="nil"/>
          <w:right w:val="nil"/>
          <w:between w:val="nil"/>
        </w:pBdr>
        <w:tabs>
          <w:tab w:val="left" w:pos="9356"/>
        </w:tabs>
        <w:spacing w:after="0" w:line="360" w:lineRule="auto"/>
        <w:ind w:left="1440"/>
        <w:rPr>
          <w:rFonts w:ascii="Arial Narrow" w:eastAsia="Arial Narrow" w:hAnsi="Arial Narrow" w:cs="Arial Narrow"/>
          <w:b/>
          <w:color w:val="000000"/>
          <w:sz w:val="24"/>
          <w:szCs w:val="24"/>
        </w:rPr>
      </w:pPr>
    </w:p>
    <w:p w14:paraId="47F91234" w14:textId="77777777" w:rsidR="00517EA9" w:rsidRDefault="00517EA9">
      <w:pPr>
        <w:spacing w:line="360" w:lineRule="auto"/>
        <w:ind w:left="720"/>
        <w:rPr>
          <w:rFonts w:ascii="Arial Narrow" w:eastAsia="Arial Narrow" w:hAnsi="Arial Narrow" w:cs="Arial Narrow"/>
          <w:b/>
          <w:sz w:val="24"/>
          <w:szCs w:val="24"/>
        </w:rPr>
      </w:pPr>
    </w:p>
    <w:p w14:paraId="393C40B7" w14:textId="77777777" w:rsidR="00517EA9" w:rsidRDefault="00517EA9">
      <w:pPr>
        <w:spacing w:line="360" w:lineRule="auto"/>
        <w:ind w:left="1440"/>
        <w:rPr>
          <w:rFonts w:ascii="Arial Narrow" w:eastAsia="Arial Narrow" w:hAnsi="Arial Narrow" w:cs="Arial Narrow"/>
          <w:b/>
          <w:sz w:val="24"/>
          <w:szCs w:val="24"/>
        </w:rPr>
      </w:pPr>
    </w:p>
    <w:p w14:paraId="578B6E91" w14:textId="77777777" w:rsidR="00517EA9" w:rsidRDefault="00517EA9">
      <w:pPr>
        <w:spacing w:line="360" w:lineRule="auto"/>
        <w:ind w:firstLine="720"/>
        <w:rPr>
          <w:rFonts w:ascii="Arial Narrow" w:eastAsia="Arial Narrow" w:hAnsi="Arial Narrow" w:cs="Arial Narrow"/>
          <w:b/>
          <w:sz w:val="24"/>
          <w:szCs w:val="24"/>
        </w:rPr>
      </w:pPr>
    </w:p>
    <w:p w14:paraId="1B1D9276" w14:textId="77777777" w:rsidR="00517EA9" w:rsidRDefault="00517EA9">
      <w:pPr>
        <w:rPr>
          <w:rFonts w:ascii="Arial Narrow" w:eastAsia="Arial Narrow" w:hAnsi="Arial Narrow" w:cs="Arial Narrow"/>
          <w:b/>
          <w:sz w:val="32"/>
          <w:szCs w:val="32"/>
        </w:rPr>
      </w:pPr>
    </w:p>
    <w:p w14:paraId="0D69CC96" w14:textId="77777777" w:rsidR="00F46B0C" w:rsidRDefault="00F46B0C">
      <w:pPr>
        <w:rPr>
          <w:rFonts w:ascii="Arial Narrow" w:eastAsia="Arial Narrow" w:hAnsi="Arial Narrow" w:cs="Arial Narrow"/>
          <w:b/>
          <w:sz w:val="32"/>
          <w:szCs w:val="32"/>
        </w:rPr>
      </w:pPr>
    </w:p>
    <w:p w14:paraId="07A21D47" w14:textId="77777777" w:rsidR="00F46B0C" w:rsidRDefault="00F46B0C">
      <w:pPr>
        <w:rPr>
          <w:rFonts w:ascii="Arial Narrow" w:eastAsia="Arial Narrow" w:hAnsi="Arial Narrow" w:cs="Arial Narrow"/>
          <w:b/>
          <w:sz w:val="32"/>
          <w:szCs w:val="32"/>
        </w:rPr>
      </w:pPr>
    </w:p>
    <w:p w14:paraId="58886DEA"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INTRODUCCIÓN </w:t>
      </w:r>
    </w:p>
    <w:p w14:paraId="04ED9AEE"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AL MODELO DE PREVENCIÓN DEL DELITO</w:t>
      </w:r>
    </w:p>
    <w:p w14:paraId="2A5D45AC"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5746AD93" w14:textId="77777777" w:rsidR="00517EA9" w:rsidRDefault="00517EA9">
      <w:pPr>
        <w:spacing w:after="0"/>
        <w:jc w:val="center"/>
        <w:rPr>
          <w:rFonts w:ascii="Arial Narrow" w:eastAsia="Arial Narrow" w:hAnsi="Arial Narrow" w:cs="Arial Narrow"/>
          <w:b/>
          <w:sz w:val="32"/>
          <w:szCs w:val="32"/>
        </w:rPr>
      </w:pPr>
    </w:p>
    <w:p w14:paraId="4D7DD54A" w14:textId="77777777" w:rsidR="00517EA9" w:rsidRDefault="00090592">
      <w:pPr>
        <w:spacing w:after="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Servicio Nacional de Protección Especializada a la Niñez y Adolescencia, es el organismo del Estado que tiene por objetivo garantizar la protección especializada de niños, niñas y adolescentes gravemente amenazados o vulnerados en sus derechos, entendida como el diagnóstico especializado, la restitución de los derechos, la reparación del daño producido y la prevención de nuevas vulneraciones. </w:t>
      </w:r>
    </w:p>
    <w:p w14:paraId="6F6C5F82" w14:textId="77777777" w:rsidR="00517EA9" w:rsidRDefault="00517EA9">
      <w:pPr>
        <w:spacing w:after="0" w:line="360" w:lineRule="auto"/>
        <w:ind w:firstLine="851"/>
        <w:jc w:val="both"/>
        <w:rPr>
          <w:rFonts w:ascii="Arial Narrow" w:eastAsia="Arial Narrow" w:hAnsi="Arial Narrow" w:cs="Arial Narrow"/>
          <w:sz w:val="24"/>
          <w:szCs w:val="24"/>
        </w:rPr>
      </w:pPr>
    </w:p>
    <w:p w14:paraId="2B98E016" w14:textId="77777777" w:rsidR="00517EA9" w:rsidRDefault="00090592">
      <w:pPr>
        <w:spacing w:after="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t>El artículo 35 de la ley N° 21.302, señala que  sólo podrán ser colaboradores acreditados del Servicio las personas jurídicas que hubieren adoptado e implementado modelos de organización, administración y supervisión para prevenir delitos que afecten la vida, salud, integridad, libertad e indemnidad sexual de niños, niñas y adolescentes y que afecten el correcto uso de recursos públicos, debiendo dicho modelo ser elaborado por el colaborador acreditado en base a los lineamientos que el Servicio disponga para tales efectos, los que comprenderán la identificación de las actividades o procesos de la entidad, sean   habituales   o   esporádicos,   en   cuyo   contexto   se   genere   o incremente el riesgo de comisión de los delitos señalados.</w:t>
      </w:r>
    </w:p>
    <w:p w14:paraId="22D96829" w14:textId="77777777" w:rsidR="00517EA9" w:rsidRDefault="00517EA9">
      <w:pPr>
        <w:spacing w:after="0" w:line="360" w:lineRule="auto"/>
        <w:ind w:firstLine="851"/>
        <w:jc w:val="both"/>
        <w:rPr>
          <w:rFonts w:ascii="Arial Narrow" w:eastAsia="Arial Narrow" w:hAnsi="Arial Narrow" w:cs="Arial Narrow"/>
          <w:sz w:val="24"/>
          <w:szCs w:val="24"/>
        </w:rPr>
      </w:pPr>
    </w:p>
    <w:p w14:paraId="097DC144" w14:textId="77777777" w:rsidR="00517EA9" w:rsidRDefault="00090592">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Atendiendo a la normativa vigente, las personas jurídicas que soliciten acreditarse deberán presentar, entre otros documentos, aquel que contenga el Modelo de Prevención de Delitos, que debe ser elaborado de acuerdo con los lineamientos que el Servicio disponga para tales efectos, mediante Resolución. </w:t>
      </w:r>
    </w:p>
    <w:p w14:paraId="386C1569" w14:textId="77777777" w:rsidR="00517EA9" w:rsidRDefault="00517EA9">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257E3077" w14:textId="77777777" w:rsidR="00517EA9" w:rsidRDefault="00090592">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Debido a lo anterior, por medio de la Resolución Exenta N° 22 de fecha 14 de enero del 2022, se aprueba lineamientos de los modelos de organización, administración y supervisión para prevenir delitos que afecten la vida, salud, integridad, libertad e indemnidad sexual de niños, niñas y adolescentes y que afecten el correcto uso de recursos públicos.</w:t>
      </w:r>
    </w:p>
    <w:p w14:paraId="75161E78" w14:textId="77777777" w:rsidR="00517EA9" w:rsidRDefault="00517EA9">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6C9BC83E" w14:textId="765D3418" w:rsidR="00517EA9" w:rsidRDefault="00090592">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Asimismo, el S</w:t>
      </w:r>
      <w:r w:rsidR="00DB334F">
        <w:rPr>
          <w:rFonts w:ascii="Arial Narrow" w:eastAsia="Arial Narrow" w:hAnsi="Arial Narrow" w:cs="Arial Narrow"/>
          <w:color w:val="000000"/>
          <w:sz w:val="24"/>
          <w:szCs w:val="24"/>
        </w:rPr>
        <w:t>ervicio de Protección especializada</w:t>
      </w:r>
      <w:r w:rsidR="000B7F74">
        <w:rPr>
          <w:rStyle w:val="Refdecomentario"/>
        </w:rPr>
        <w:t xml:space="preserve"> </w:t>
      </w:r>
      <w:bookmarkStart w:id="0" w:name="_GoBack"/>
      <w:bookmarkEnd w:id="0"/>
      <w:r>
        <w:rPr>
          <w:rFonts w:ascii="Arial Narrow" w:eastAsia="Arial Narrow" w:hAnsi="Arial Narrow" w:cs="Arial Narrow"/>
          <w:color w:val="000000"/>
          <w:sz w:val="24"/>
          <w:szCs w:val="24"/>
        </w:rPr>
        <w:t>a visualizado la necesidad de dar mayores herramientas para la comprensión y desarrollo de los lineamientos entregados en la mencionada Resolución, así como abordar algunas recomendaciones para la construcción de una herramienta que permita la gestión de los riesgos del organismo, específicamente la construcción de una matriz de riesgos.</w:t>
      </w:r>
    </w:p>
    <w:p w14:paraId="2F5DED08" w14:textId="77777777" w:rsidR="00517EA9" w:rsidRDefault="00517EA9">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415B2525" w14:textId="77777777" w:rsidR="00517EA9" w:rsidRDefault="00090592">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Modelo de Prevención del Delito (MPD) consiste en la implementación, por parte de una persona jurídica o institución pública, de una cultura organizacional orientada a la prevención de delitos. Este modelo se materializa a través de un conjunto de lineamientos, procedimientos, políticas y controles, que se aplican específicamente sobre aquellos procesos o actividades que presentan exposición a riesgos de comisión de delitos establecidos por la normativa vigente.</w:t>
      </w:r>
    </w:p>
    <w:p w14:paraId="3AAEE2EB"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6D207DF1"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309F53F4"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0922F068"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2F6723ED"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1FF2746F"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60ACE317" w14:textId="7563463D" w:rsidR="00517EA9" w:rsidRDefault="00090592" w:rsidP="00F46B0C">
      <w:pPr>
        <w:pBdr>
          <w:top w:val="nil"/>
          <w:left w:val="nil"/>
          <w:bottom w:val="nil"/>
          <w:right w:val="nil"/>
          <w:between w:val="nil"/>
        </w:pBdr>
        <w:spacing w:after="0" w:line="360" w:lineRule="auto"/>
        <w:ind w:right="49" w:firstLine="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MPD no solo actúa como un marco normativo preventivo, sino también como un sistema continuo de supervisión y mejora, basado en la identificación de riesgos, la implementación de controles efectivos y la verificación de su funcionamiento. Este proceso preventivo y de monitoreo se lleva a cabo mediante actividades de control sistemáticas sobre los procesos internos de la organización.</w:t>
      </w:r>
    </w:p>
    <w:p w14:paraId="32161394"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sz w:val="24"/>
          <w:szCs w:val="24"/>
        </w:rPr>
      </w:pPr>
    </w:p>
    <w:p w14:paraId="13F9E6D1" w14:textId="77777777" w:rsidR="00517EA9" w:rsidRDefault="00090592" w:rsidP="00F46B0C">
      <w:pPr>
        <w:pBdr>
          <w:top w:val="nil"/>
          <w:left w:val="nil"/>
          <w:bottom w:val="nil"/>
          <w:right w:val="nil"/>
          <w:between w:val="nil"/>
        </w:pBdr>
        <w:spacing w:after="0" w:line="360" w:lineRule="auto"/>
        <w:ind w:right="49" w:firstLine="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Cada persona que forme parte del organismo o entidad colaboradora del Servicio tiene la responsabilidad de conocer, replicar y aplicar los principios y mecanismos del MPD en su labor diaria, con el fin de asegurar una gestión ética, transparente y libre de conductas delictivas.</w:t>
      </w:r>
    </w:p>
    <w:p w14:paraId="75188F6D" w14:textId="77777777" w:rsidR="00517EA9" w:rsidRDefault="00090592" w:rsidP="00F46B0C">
      <w:pPr>
        <w:pBdr>
          <w:top w:val="nil"/>
          <w:left w:val="nil"/>
          <w:bottom w:val="nil"/>
          <w:right w:val="nil"/>
          <w:between w:val="nil"/>
        </w:pBdr>
        <w:spacing w:after="0" w:line="360" w:lineRule="auto"/>
        <w:ind w:right="49" w:firstLine="720"/>
        <w:jc w:val="both"/>
        <w:rPr>
          <w:rFonts w:ascii="Arial Narrow" w:eastAsia="Arial Narrow" w:hAnsi="Arial Narrow" w:cs="Arial Narrow"/>
          <w:color w:val="000000"/>
          <w:sz w:val="24"/>
          <w:szCs w:val="24"/>
        </w:rPr>
      </w:pPr>
      <w:bookmarkStart w:id="1" w:name="_heading=h.y54dsi6zr4v3" w:colFirst="0" w:colLast="0"/>
      <w:bookmarkEnd w:id="1"/>
      <w:r>
        <w:rPr>
          <w:rFonts w:ascii="Arial Narrow" w:eastAsia="Arial Narrow" w:hAnsi="Arial Narrow" w:cs="Arial Narrow"/>
          <w:color w:val="000000"/>
          <w:sz w:val="24"/>
          <w:szCs w:val="24"/>
        </w:rPr>
        <w:t>De acuerdo con la normativa, las personas jurídicas responden penalmente en forma directa en caso de que sus directivos, representantes, quienes ejecuten actividades de administración y supervisión o quienes están bajo la dirección o supervisión directa de los anteriores, cometan alguno de los siguientes delitos:</w:t>
      </w:r>
    </w:p>
    <w:p w14:paraId="4A434EF2"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color w:val="000000"/>
          <w:sz w:val="24"/>
          <w:szCs w:val="24"/>
        </w:rPr>
      </w:pPr>
    </w:p>
    <w:p w14:paraId="1338679E" w14:textId="77777777" w:rsidR="00517EA9" w:rsidRDefault="00090592">
      <w:pPr>
        <w:pBdr>
          <w:top w:val="nil"/>
          <w:left w:val="nil"/>
          <w:bottom w:val="nil"/>
          <w:right w:val="nil"/>
          <w:between w:val="nil"/>
        </w:pBdr>
        <w:spacing w:after="0" w:line="360" w:lineRule="auto"/>
        <w:ind w:right="49"/>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1.- </w:t>
      </w:r>
      <w:r>
        <w:rPr>
          <w:rFonts w:ascii="Arial Narrow" w:eastAsia="Arial Narrow" w:hAnsi="Arial Narrow" w:cs="Arial Narrow"/>
          <w:b/>
          <w:color w:val="000000"/>
          <w:sz w:val="24"/>
          <w:szCs w:val="24"/>
        </w:rPr>
        <w:tab/>
        <w:t>Delito contra la libertad y seguridad:</w:t>
      </w:r>
    </w:p>
    <w:p w14:paraId="75EBD9BC"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Secuestro</w:t>
      </w:r>
    </w:p>
    <w:p w14:paraId="740CEA1E"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Sustracción de NNA menores de edad.</w:t>
      </w:r>
    </w:p>
    <w:p w14:paraId="2E7E8599"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Otros tratos crueles inhumanos o degradantes.</w:t>
      </w:r>
    </w:p>
    <w:p w14:paraId="46D80C6F" w14:textId="77777777" w:rsidR="00517EA9" w:rsidRDefault="00517EA9">
      <w:pPr>
        <w:pBdr>
          <w:top w:val="nil"/>
          <w:left w:val="nil"/>
          <w:bottom w:val="nil"/>
          <w:right w:val="nil"/>
          <w:between w:val="nil"/>
        </w:pBdr>
        <w:spacing w:after="0" w:line="360" w:lineRule="auto"/>
        <w:ind w:left="851" w:right="49"/>
        <w:jc w:val="both"/>
        <w:rPr>
          <w:rFonts w:ascii="Arial Narrow" w:eastAsia="Arial Narrow" w:hAnsi="Arial Narrow" w:cs="Arial Narrow"/>
          <w:color w:val="000000"/>
          <w:sz w:val="18"/>
          <w:szCs w:val="18"/>
        </w:rPr>
      </w:pPr>
    </w:p>
    <w:p w14:paraId="6961CD99" w14:textId="77777777" w:rsidR="00517EA9" w:rsidRDefault="00090592">
      <w:pPr>
        <w:pBdr>
          <w:top w:val="nil"/>
          <w:left w:val="nil"/>
          <w:bottom w:val="nil"/>
          <w:right w:val="nil"/>
          <w:between w:val="nil"/>
        </w:pBdr>
        <w:spacing w:after="0" w:line="360" w:lineRule="auto"/>
        <w:ind w:right="49"/>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2.- </w:t>
      </w:r>
      <w:r>
        <w:rPr>
          <w:rFonts w:ascii="Arial Narrow" w:eastAsia="Arial Narrow" w:hAnsi="Arial Narrow" w:cs="Arial Narrow"/>
          <w:b/>
          <w:color w:val="000000"/>
          <w:sz w:val="24"/>
          <w:szCs w:val="24"/>
        </w:rPr>
        <w:tab/>
        <w:t>Delito contra la integridad sexual:</w:t>
      </w:r>
    </w:p>
    <w:p w14:paraId="6819472A"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Violación</w:t>
      </w:r>
    </w:p>
    <w:p w14:paraId="2CCBF545"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Estupro</w:t>
      </w:r>
    </w:p>
    <w:p w14:paraId="278D17D5"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Abuso sexual</w:t>
      </w:r>
    </w:p>
    <w:p w14:paraId="6AD80FF5"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Producción material pornográfico</w:t>
      </w:r>
    </w:p>
    <w:p w14:paraId="7DE91213"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Promoción o facilitación de la prostitución</w:t>
      </w:r>
    </w:p>
    <w:p w14:paraId="71676EA4"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color w:val="000000"/>
          <w:sz w:val="18"/>
          <w:szCs w:val="18"/>
        </w:rPr>
      </w:pPr>
    </w:p>
    <w:p w14:paraId="280C80A4" w14:textId="77777777" w:rsidR="00517EA9" w:rsidRDefault="00090592">
      <w:pPr>
        <w:pBdr>
          <w:top w:val="nil"/>
          <w:left w:val="nil"/>
          <w:bottom w:val="nil"/>
          <w:right w:val="nil"/>
          <w:between w:val="nil"/>
        </w:pBdr>
        <w:spacing w:after="0" w:line="360" w:lineRule="auto"/>
        <w:ind w:right="49"/>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3.- </w:t>
      </w:r>
      <w:r>
        <w:rPr>
          <w:rFonts w:ascii="Arial Narrow" w:eastAsia="Arial Narrow" w:hAnsi="Arial Narrow" w:cs="Arial Narrow"/>
          <w:b/>
          <w:color w:val="000000"/>
          <w:sz w:val="24"/>
          <w:szCs w:val="24"/>
        </w:rPr>
        <w:tab/>
        <w:t>Delito contra las personas:</w:t>
      </w:r>
    </w:p>
    <w:p w14:paraId="02AFDF2F"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Homicidio</w:t>
      </w:r>
    </w:p>
    <w:p w14:paraId="3011CC1E"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Femicidio</w:t>
      </w:r>
    </w:p>
    <w:p w14:paraId="35D05DAA"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Cuasidelito de homicidio</w:t>
      </w:r>
    </w:p>
    <w:p w14:paraId="15A6072C"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Maltrato a NNA menores de edad</w:t>
      </w:r>
    </w:p>
    <w:p w14:paraId="1D6DD03E"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Trato degradante</w:t>
      </w:r>
    </w:p>
    <w:p w14:paraId="18DAA947"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Trata de personas</w:t>
      </w:r>
    </w:p>
    <w:p w14:paraId="179CB89A"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color w:val="000000"/>
          <w:sz w:val="16"/>
          <w:szCs w:val="16"/>
        </w:rPr>
      </w:pPr>
    </w:p>
    <w:p w14:paraId="72629B13" w14:textId="77777777" w:rsidR="00517EA9" w:rsidRDefault="00090592">
      <w:pPr>
        <w:pBdr>
          <w:top w:val="nil"/>
          <w:left w:val="nil"/>
          <w:bottom w:val="nil"/>
          <w:right w:val="nil"/>
          <w:between w:val="nil"/>
        </w:pBdr>
        <w:spacing w:after="0" w:line="360" w:lineRule="auto"/>
        <w:ind w:right="49"/>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4.- </w:t>
      </w:r>
      <w:r>
        <w:rPr>
          <w:rFonts w:ascii="Arial Narrow" w:eastAsia="Arial Narrow" w:hAnsi="Arial Narrow" w:cs="Arial Narrow"/>
          <w:b/>
          <w:color w:val="000000"/>
          <w:sz w:val="24"/>
          <w:szCs w:val="24"/>
        </w:rPr>
        <w:tab/>
        <w:t>Delito que afectan el correcto uso de recursos públicos:</w:t>
      </w:r>
    </w:p>
    <w:p w14:paraId="4BE40B68"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Malversación con caudales públicos</w:t>
      </w:r>
    </w:p>
    <w:p w14:paraId="06967704"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Fraude al fisco</w:t>
      </w:r>
    </w:p>
    <w:p w14:paraId="55608CF3" w14:textId="77777777" w:rsidR="00517EA9" w:rsidRDefault="00090592">
      <w:pPr>
        <w:widowControl w:val="0"/>
        <w:numPr>
          <w:ilvl w:val="0"/>
          <w:numId w:val="3"/>
        </w:numPr>
        <w:pBdr>
          <w:top w:val="nil"/>
          <w:left w:val="nil"/>
          <w:bottom w:val="nil"/>
          <w:right w:val="nil"/>
          <w:between w:val="nil"/>
        </w:pBdr>
        <w:spacing w:after="0" w:line="360" w:lineRule="auto"/>
        <w:ind w:left="851" w:right="49"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Fraude de subvenciones</w:t>
      </w:r>
    </w:p>
    <w:p w14:paraId="740C1E77" w14:textId="77777777" w:rsidR="00517EA9" w:rsidRDefault="00517EA9">
      <w:pPr>
        <w:pBdr>
          <w:top w:val="nil"/>
          <w:left w:val="nil"/>
          <w:bottom w:val="nil"/>
          <w:right w:val="nil"/>
          <w:between w:val="nil"/>
        </w:pBdr>
        <w:spacing w:after="0" w:line="360" w:lineRule="auto"/>
        <w:ind w:left="851" w:right="49"/>
        <w:jc w:val="both"/>
        <w:rPr>
          <w:rFonts w:ascii="Arial Narrow" w:eastAsia="Arial Narrow" w:hAnsi="Arial Narrow" w:cs="Arial Narrow"/>
          <w:color w:val="000000"/>
          <w:sz w:val="24"/>
          <w:szCs w:val="24"/>
        </w:rPr>
      </w:pPr>
    </w:p>
    <w:p w14:paraId="0FF9B36B" w14:textId="77777777" w:rsidR="00517EA9" w:rsidRDefault="00517EA9">
      <w:pPr>
        <w:pBdr>
          <w:top w:val="nil"/>
          <w:left w:val="nil"/>
          <w:bottom w:val="nil"/>
          <w:right w:val="nil"/>
          <w:between w:val="nil"/>
        </w:pBdr>
        <w:spacing w:after="0" w:line="360" w:lineRule="auto"/>
        <w:ind w:left="851" w:right="49"/>
        <w:jc w:val="both"/>
        <w:rPr>
          <w:rFonts w:ascii="Arial Narrow" w:eastAsia="Arial Narrow" w:hAnsi="Arial Narrow" w:cs="Arial Narrow"/>
          <w:color w:val="000000"/>
          <w:sz w:val="24"/>
          <w:szCs w:val="24"/>
        </w:rPr>
      </w:pPr>
    </w:p>
    <w:p w14:paraId="7964D0D5" w14:textId="77777777" w:rsidR="00517EA9" w:rsidRDefault="00517EA9">
      <w:pPr>
        <w:pBdr>
          <w:top w:val="nil"/>
          <w:left w:val="nil"/>
          <w:bottom w:val="nil"/>
          <w:right w:val="nil"/>
          <w:between w:val="nil"/>
        </w:pBdr>
        <w:spacing w:after="0" w:line="360" w:lineRule="auto"/>
        <w:ind w:left="851" w:right="49"/>
        <w:jc w:val="both"/>
        <w:rPr>
          <w:rFonts w:ascii="Arial Narrow" w:eastAsia="Arial Narrow" w:hAnsi="Arial Narrow" w:cs="Arial Narrow"/>
          <w:color w:val="000000"/>
          <w:sz w:val="24"/>
          <w:szCs w:val="24"/>
        </w:rPr>
      </w:pPr>
    </w:p>
    <w:p w14:paraId="2BAC67BA"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sz w:val="24"/>
          <w:szCs w:val="24"/>
        </w:rPr>
      </w:pPr>
    </w:p>
    <w:p w14:paraId="1014173A"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sz w:val="24"/>
          <w:szCs w:val="24"/>
        </w:rPr>
      </w:pPr>
    </w:p>
    <w:p w14:paraId="6DCBB893"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sz w:val="24"/>
          <w:szCs w:val="24"/>
        </w:rPr>
      </w:pPr>
    </w:p>
    <w:p w14:paraId="542D85EC" w14:textId="77777777" w:rsidR="00517EA9" w:rsidRDefault="00517EA9">
      <w:pPr>
        <w:pBdr>
          <w:top w:val="nil"/>
          <w:left w:val="nil"/>
          <w:bottom w:val="nil"/>
          <w:right w:val="nil"/>
          <w:between w:val="nil"/>
        </w:pBdr>
        <w:spacing w:after="0" w:line="360" w:lineRule="auto"/>
        <w:ind w:right="49"/>
        <w:jc w:val="both"/>
        <w:rPr>
          <w:rFonts w:ascii="Arial Narrow" w:eastAsia="Arial Narrow" w:hAnsi="Arial Narrow" w:cs="Arial Narrow"/>
          <w:sz w:val="24"/>
          <w:szCs w:val="24"/>
        </w:rPr>
      </w:pPr>
    </w:p>
    <w:p w14:paraId="717788F2" w14:textId="77777777" w:rsidR="00517EA9" w:rsidRDefault="00090592">
      <w:pPr>
        <w:pBdr>
          <w:top w:val="nil"/>
          <w:left w:val="nil"/>
          <w:bottom w:val="nil"/>
          <w:right w:val="nil"/>
          <w:between w:val="nil"/>
        </w:pBdr>
        <w:spacing w:after="0" w:line="360" w:lineRule="auto"/>
        <w:ind w:right="182"/>
        <w:jc w:val="both"/>
        <w:rPr>
          <w:rFonts w:ascii="Arial Narrow" w:eastAsia="Arial Narrow" w:hAnsi="Arial Narrow" w:cs="Arial Narrow"/>
          <w:b/>
          <w:color w:val="000000"/>
          <w:sz w:val="24"/>
          <w:szCs w:val="24"/>
          <w:u w:val="single"/>
        </w:rPr>
      </w:pPr>
      <w:r>
        <w:rPr>
          <w:rFonts w:ascii="Arial Narrow" w:eastAsia="Arial Narrow" w:hAnsi="Arial Narrow" w:cs="Arial Narrow"/>
          <w:b/>
          <w:color w:val="000000"/>
          <w:sz w:val="24"/>
          <w:szCs w:val="24"/>
          <w:u w:val="single"/>
        </w:rPr>
        <w:t>Contextualización de la Institución</w:t>
      </w:r>
    </w:p>
    <w:p w14:paraId="11CDA06E" w14:textId="77777777" w:rsidR="00517EA9" w:rsidRDefault="00517EA9">
      <w:pPr>
        <w:pBdr>
          <w:top w:val="nil"/>
          <w:left w:val="nil"/>
          <w:bottom w:val="nil"/>
          <w:right w:val="nil"/>
          <w:between w:val="nil"/>
        </w:pBdr>
        <w:spacing w:after="0" w:line="360" w:lineRule="auto"/>
        <w:ind w:right="182"/>
        <w:jc w:val="both"/>
        <w:rPr>
          <w:rFonts w:ascii="Arial Narrow" w:eastAsia="Arial Narrow" w:hAnsi="Arial Narrow" w:cs="Arial Narrow"/>
          <w:color w:val="000000"/>
          <w:sz w:val="24"/>
          <w:szCs w:val="24"/>
        </w:rPr>
      </w:pPr>
    </w:p>
    <w:p w14:paraId="189060D3" w14:textId="14A13EB4" w:rsidR="00517EA9" w:rsidRDefault="00090592">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Ilustre Municipalidad de Loncoche se encuentra ubicada en Manuel Bulnes #385, Loncoche, Región de la Araucanía cuyo </w:t>
      </w:r>
      <w:r w:rsidR="00F46B0C">
        <w:rPr>
          <w:rFonts w:ascii="Arial Narrow" w:eastAsia="Arial Narrow" w:hAnsi="Arial Narrow" w:cs="Arial Narrow"/>
          <w:sz w:val="24"/>
          <w:szCs w:val="24"/>
        </w:rPr>
        <w:t xml:space="preserve">Representante </w:t>
      </w:r>
      <w:r w:rsidR="00F46B0C">
        <w:rPr>
          <w:rFonts w:ascii="Arial Narrow" w:eastAsia="Arial Narrow" w:hAnsi="Arial Narrow" w:cs="Arial Narrow"/>
          <w:color w:val="000000"/>
          <w:sz w:val="24"/>
          <w:szCs w:val="24"/>
        </w:rPr>
        <w:t>Legal</w:t>
      </w:r>
      <w:r>
        <w:rPr>
          <w:rFonts w:ascii="Arial Narrow" w:eastAsia="Arial Narrow" w:hAnsi="Arial Narrow" w:cs="Arial Narrow"/>
          <w:color w:val="000000"/>
          <w:sz w:val="24"/>
          <w:szCs w:val="24"/>
        </w:rPr>
        <w:t xml:space="preserve"> es el Alcalde Don Alexis Arturo Pineda Ruiz. </w:t>
      </w:r>
    </w:p>
    <w:p w14:paraId="668BCBF5" w14:textId="77777777" w:rsidR="00F46B0C" w:rsidRDefault="00F46B0C">
      <w:pPr>
        <w:pBdr>
          <w:top w:val="nil"/>
          <w:left w:val="nil"/>
          <w:bottom w:val="nil"/>
          <w:right w:val="nil"/>
          <w:between w:val="nil"/>
        </w:pBdr>
        <w:spacing w:after="0" w:line="360" w:lineRule="auto"/>
        <w:ind w:right="49" w:firstLine="851"/>
        <w:jc w:val="both"/>
        <w:rPr>
          <w:rFonts w:ascii="Arial Narrow" w:eastAsia="Arial Narrow" w:hAnsi="Arial Narrow" w:cs="Arial Narrow"/>
          <w:color w:val="000000"/>
          <w:sz w:val="24"/>
          <w:szCs w:val="24"/>
        </w:rPr>
      </w:pPr>
    </w:p>
    <w:p w14:paraId="4586F7E8" w14:textId="7E8BC997" w:rsidR="00517EA9" w:rsidRPr="00F46B0C" w:rsidRDefault="00090592" w:rsidP="00F46B0C">
      <w:pPr>
        <w:pBdr>
          <w:top w:val="nil"/>
          <w:left w:val="nil"/>
          <w:bottom w:val="nil"/>
          <w:right w:val="nil"/>
          <w:between w:val="nil"/>
        </w:pBdr>
        <w:spacing w:after="0" w:line="360" w:lineRule="auto"/>
        <w:ind w:right="49" w:firstLine="851"/>
        <w:jc w:val="both"/>
        <w:rPr>
          <w:rFonts w:ascii="Arial Narrow" w:eastAsia="Arial Narrow" w:hAnsi="Arial Narrow" w:cs="Arial Narrow"/>
          <w:sz w:val="24"/>
          <w:szCs w:val="24"/>
        </w:rPr>
      </w:pPr>
      <w:r>
        <w:rPr>
          <w:rFonts w:ascii="Arial Narrow" w:eastAsia="Arial Narrow" w:hAnsi="Arial Narrow" w:cs="Arial Narrow"/>
          <w:sz w:val="24"/>
          <w:szCs w:val="24"/>
        </w:rPr>
        <w:t>Es importante señalar que</w:t>
      </w:r>
      <w:r>
        <w:rPr>
          <w:rFonts w:ascii="Arial Narrow" w:eastAsia="Arial Narrow" w:hAnsi="Arial Narrow" w:cs="Arial Narrow"/>
          <w:color w:val="000000"/>
          <w:sz w:val="24"/>
          <w:szCs w:val="24"/>
        </w:rPr>
        <w:t xml:space="preserve"> la Ilustre Municipalidad de Loncoche tiene como </w:t>
      </w:r>
      <w:r>
        <w:rPr>
          <w:rFonts w:ascii="Arial Narrow" w:eastAsia="Arial Narrow" w:hAnsi="Arial Narrow" w:cs="Arial Narrow"/>
          <w:b/>
          <w:color w:val="000000"/>
          <w:sz w:val="24"/>
          <w:szCs w:val="24"/>
        </w:rPr>
        <w:t>Visión</w:t>
      </w:r>
      <w:r>
        <w:rPr>
          <w:rFonts w:ascii="Arial Narrow" w:eastAsia="Arial Narrow" w:hAnsi="Arial Narrow" w:cs="Arial Narrow"/>
          <w:color w:val="000000"/>
          <w:sz w:val="24"/>
          <w:szCs w:val="24"/>
        </w:rPr>
        <w:t xml:space="preserve"> “Const</w:t>
      </w:r>
      <w:r>
        <w:rPr>
          <w:rFonts w:ascii="Arial Narrow" w:eastAsia="Arial Narrow" w:hAnsi="Arial Narrow" w:cs="Arial Narrow"/>
          <w:sz w:val="24"/>
          <w:szCs w:val="24"/>
        </w:rPr>
        <w:t>ruir una comuna donde la persona esté al centro de cada acción, promoviendo su realización tanto espiritual como material. Aspiramos a un Loncoche que fomente el desarrollo de oportunidades económicas y sociales, mejorando así la calidad de vida de sus habitantes.</w:t>
      </w:r>
      <w:r w:rsidR="00F46B0C">
        <w:rPr>
          <w:rFonts w:ascii="Arial Narrow" w:eastAsia="Arial Narrow" w:hAnsi="Arial Narrow" w:cs="Arial Narrow"/>
          <w:sz w:val="24"/>
          <w:szCs w:val="24"/>
        </w:rPr>
        <w:t xml:space="preserve"> </w:t>
      </w:r>
      <w:r>
        <w:rPr>
          <w:rFonts w:ascii="Arial Narrow" w:eastAsia="Arial Narrow" w:hAnsi="Arial Narrow" w:cs="Arial Narrow"/>
          <w:sz w:val="24"/>
          <w:szCs w:val="24"/>
        </w:rPr>
        <w:t>Nos proyectamos como una comuna inclusiva, segura y con una educación de calidad, que valore y proteja el medio ambiente y la cultura local. Un Loncoche que se distinga por la participación informada y activa de sus ciudadanos, consolidando así una comuna más justa, equitativa y con sentido de pertenencia”</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Y tenemos </w:t>
      </w:r>
      <w:r>
        <w:rPr>
          <w:rFonts w:ascii="Arial Narrow" w:eastAsia="Arial Narrow" w:hAnsi="Arial Narrow" w:cs="Arial Narrow"/>
          <w:color w:val="000000"/>
          <w:sz w:val="24"/>
          <w:szCs w:val="24"/>
        </w:rPr>
        <w:t xml:space="preserve">como </w:t>
      </w:r>
      <w:r>
        <w:rPr>
          <w:rFonts w:ascii="Arial Narrow" w:eastAsia="Arial Narrow" w:hAnsi="Arial Narrow" w:cs="Arial Narrow"/>
          <w:b/>
          <w:color w:val="000000"/>
          <w:sz w:val="24"/>
          <w:szCs w:val="24"/>
        </w:rPr>
        <w:t>Misión</w:t>
      </w:r>
      <w:r>
        <w:rPr>
          <w:rFonts w:ascii="Arial Narrow" w:eastAsia="Arial Narrow" w:hAnsi="Arial Narrow" w:cs="Arial Narrow"/>
          <w:color w:val="000000"/>
          <w:sz w:val="24"/>
          <w:szCs w:val="24"/>
        </w:rPr>
        <w:t xml:space="preserve"> “Ser una </w:t>
      </w:r>
      <w:r>
        <w:rPr>
          <w:rFonts w:ascii="Arial Narrow" w:eastAsia="Arial Narrow" w:hAnsi="Arial Narrow" w:cs="Arial Narrow"/>
          <w:sz w:val="24"/>
          <w:szCs w:val="24"/>
        </w:rPr>
        <w:t>comuna que genere condiciones y entrega de servicios de calidad para que personas, organizaciones y comunidades confluyan en el desarrollo social y económico de nuestros habitantes. Lo hacemos promoviendo la armonía, la inclusión y el bienestar común.</w:t>
      </w:r>
      <w:r w:rsidR="00E00F3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Contamos con un municipio que privilegia una gestión eficiente y transparente, sostenida por un equipo humano amable, cercano y comprometido con las necesidades de la ciudadanía” </w:t>
      </w:r>
    </w:p>
    <w:p w14:paraId="65E1469C" w14:textId="77777777" w:rsidR="00517EA9" w:rsidRDefault="00090592" w:rsidP="00E00F3B">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En una comunidad cada vez más exigente y en constante evolución, el rol del Municipio se torna no solo más relevante, sino también más complejo. En este contexto, el desarrollo del capital humano representa un desafío permanente y estratégico, orientado a mejorar el rendimiento organizacional, fortalecer el clima laboral y, en consecuencia, optimizar la gestión municipal y la calidad del servicio entregado a la comunidad.</w:t>
      </w:r>
    </w:p>
    <w:p w14:paraId="0E5ECBE1" w14:textId="77777777" w:rsidR="00517EA9" w:rsidRDefault="00090592" w:rsidP="00E00F3B">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Para enfrentar esta realidad, se hace imprescindible contar con una estructura organizacional clara, dinámica y flexible, que permita responder eficientemente a las necesidades del entorno. Al mismo tiempo, se requiere una normativa reguladora que articule de manera sistémica y continua los distintos factores que inciden en la vida laboral de los trabajadores municipales.</w:t>
      </w:r>
    </w:p>
    <w:p w14:paraId="65C03E38" w14:textId="77777777" w:rsidR="00517EA9" w:rsidRDefault="00090592" w:rsidP="00E00F3B">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Entre estos factores, se consideran fundamentales los siguientes ámbitos: vinculación, reclutamiento y selección, capacitación y desarrollo, clima laboral, promoción interna y formación continua, así como el diseño e implementación de una carrera funcionaria que incentive el crecimiento profesional y la permanencia en el servicio público.</w:t>
      </w:r>
    </w:p>
    <w:p w14:paraId="1B1FCF20" w14:textId="77777777" w:rsidR="00517EA9" w:rsidRDefault="00090592" w:rsidP="00E00F3B">
      <w:pPr>
        <w:spacing w:before="240" w:after="240" w:line="360" w:lineRule="auto"/>
        <w:ind w:firstLine="720"/>
        <w:jc w:val="both"/>
        <w:rPr>
          <w:rFonts w:ascii="Arial Narrow" w:eastAsia="Arial Narrow" w:hAnsi="Arial Narrow" w:cs="Arial Narrow"/>
          <w:color w:val="000000"/>
          <w:sz w:val="24"/>
          <w:szCs w:val="24"/>
        </w:rPr>
      </w:pPr>
      <w:r>
        <w:rPr>
          <w:rFonts w:ascii="Arial Narrow" w:eastAsia="Arial Narrow" w:hAnsi="Arial Narrow" w:cs="Arial Narrow"/>
          <w:sz w:val="24"/>
          <w:szCs w:val="24"/>
        </w:rPr>
        <w:t>El fortalecimiento de estas áreas contribuirá no solo al desarrollo integral de los funcionarios, sino también al logro de una gestión pública más eficiente, transparente y orientada a resultados, en beneficio directo de la ciudadanía.</w:t>
      </w:r>
    </w:p>
    <w:p w14:paraId="2E59BDDE" w14:textId="77777777" w:rsidR="00517EA9" w:rsidRDefault="00090592">
      <w:pPr>
        <w:pBdr>
          <w:top w:val="nil"/>
          <w:left w:val="nil"/>
          <w:bottom w:val="nil"/>
          <w:right w:val="nil"/>
          <w:between w:val="nil"/>
        </w:pBdr>
        <w:spacing w:after="0" w:line="360" w:lineRule="auto"/>
        <w:ind w:right="51"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valores que guían la Política de Recursos Humanos de la Ilustre Municipalidad de Loncoche son el compromiso, la lealtad, eficacia y eficiencia, transparencia, confianza y trabajo en equipo. Todo esto con el fin de lograr en los/as funcionarios/as un buen desempeño, iniciativa en sus tareas, buen trato en las relaciones laborales y atención de público y conductas proactivas.</w:t>
      </w:r>
    </w:p>
    <w:p w14:paraId="43D5ACD0" w14:textId="77777777" w:rsidR="00517EA9" w:rsidRDefault="00517EA9">
      <w:pPr>
        <w:pBdr>
          <w:top w:val="nil"/>
          <w:left w:val="nil"/>
          <w:bottom w:val="nil"/>
          <w:right w:val="nil"/>
          <w:between w:val="nil"/>
        </w:pBdr>
        <w:spacing w:after="0" w:line="360" w:lineRule="auto"/>
        <w:ind w:right="49" w:firstLine="993"/>
        <w:jc w:val="both"/>
        <w:rPr>
          <w:rFonts w:ascii="Arial Narrow" w:eastAsia="Arial Narrow" w:hAnsi="Arial Narrow" w:cs="Arial Narrow"/>
          <w:color w:val="000000"/>
          <w:sz w:val="24"/>
          <w:szCs w:val="24"/>
        </w:rPr>
      </w:pPr>
    </w:p>
    <w:p w14:paraId="7753861E" w14:textId="77777777" w:rsidR="00517EA9" w:rsidRDefault="00517EA9">
      <w:pPr>
        <w:pBdr>
          <w:top w:val="nil"/>
          <w:left w:val="nil"/>
          <w:bottom w:val="nil"/>
          <w:right w:val="nil"/>
          <w:between w:val="nil"/>
        </w:pBdr>
        <w:spacing w:after="0" w:line="360" w:lineRule="auto"/>
        <w:ind w:right="49" w:firstLine="993"/>
        <w:jc w:val="both"/>
        <w:rPr>
          <w:rFonts w:ascii="Arial Narrow" w:eastAsia="Arial Narrow" w:hAnsi="Arial Narrow" w:cs="Arial Narrow"/>
          <w:color w:val="000000"/>
          <w:sz w:val="24"/>
          <w:szCs w:val="24"/>
        </w:rPr>
      </w:pPr>
    </w:p>
    <w:p w14:paraId="5A4D35F1" w14:textId="77777777" w:rsidR="00517EA9" w:rsidRDefault="00517EA9">
      <w:pPr>
        <w:pBdr>
          <w:top w:val="nil"/>
          <w:left w:val="nil"/>
          <w:bottom w:val="nil"/>
          <w:right w:val="nil"/>
          <w:between w:val="nil"/>
        </w:pBdr>
        <w:spacing w:after="0" w:line="360" w:lineRule="auto"/>
        <w:ind w:right="49" w:firstLine="993"/>
        <w:jc w:val="both"/>
        <w:rPr>
          <w:rFonts w:ascii="Arial Narrow" w:eastAsia="Arial Narrow" w:hAnsi="Arial Narrow" w:cs="Arial Narrow"/>
          <w:b/>
          <w:sz w:val="32"/>
          <w:szCs w:val="32"/>
        </w:rPr>
      </w:pPr>
    </w:p>
    <w:p w14:paraId="45E72C63" w14:textId="77777777" w:rsidR="00E00F3B" w:rsidRDefault="00E00F3B">
      <w:pPr>
        <w:spacing w:after="0" w:line="240" w:lineRule="auto"/>
        <w:jc w:val="center"/>
        <w:rPr>
          <w:rFonts w:ascii="Arial Narrow" w:eastAsia="Arial Narrow" w:hAnsi="Arial Narrow" w:cs="Arial Narrow"/>
          <w:b/>
          <w:sz w:val="32"/>
          <w:szCs w:val="32"/>
        </w:rPr>
      </w:pPr>
    </w:p>
    <w:p w14:paraId="5F1B40EE" w14:textId="53C19E6A"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1</w:t>
      </w:r>
      <w:r>
        <w:rPr>
          <w:rFonts w:ascii="Arial Narrow" w:eastAsia="Arial Narrow" w:hAnsi="Arial Narrow" w:cs="Arial Narrow"/>
          <w:b/>
          <w:sz w:val="32"/>
          <w:szCs w:val="32"/>
        </w:rPr>
        <w:t>: Procedimiento Escrito e Integral para la Evaluación y Selección del Personal</w:t>
      </w:r>
    </w:p>
    <w:p w14:paraId="3396D742"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73999ED9" w14:textId="7553374A" w:rsidR="00DB334F" w:rsidRPr="00DB334F" w:rsidRDefault="00DB334F" w:rsidP="00DB334F">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676FE33D"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Este procedimiento se fundamenta en la Política de Recursos Humanos de la Ilustre Municipalidad de Loncoche, específicamente en el ítem correspondiente a estructura municipal, necesidades de personal y organización interna. En este marco, se establece que la actual planta de personal cuenta con un número de cargos determinado por una restricción normativa, por lo que la provisión de estos cargos debe ajustarse a dicho límite.</w:t>
      </w:r>
    </w:p>
    <w:p w14:paraId="4A6D9777"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6958972E" w14:textId="05F28652"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No obstante, lo anterior, la Ilustre Municipalidad de Loncoche también recurre a la modalidad de contratación bajo la figura de prestación de servicios a honorarios, con el propósito de cubrir funciones de carácter no permanente. Esta fórmula se utiliza principalmente para ejecutar funciones vinculadas a programas o proyectos específicos, financiados con recursos propios o provenientes de otras fuentes externas.</w:t>
      </w:r>
    </w:p>
    <w:p w14:paraId="06ACAF95"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29D8A1E0"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La Municipalidad cuenta con un procedimiento formal, escrito e integral para la evaluación y selección de personal, con el objetivo de garantizar que los postulantes, de acuerdo a sus antecedentes, estén capacitados para trabajar con niños, niñas y adolescentes, además de asegurar el uso responsable de los fondos públicos.</w:t>
      </w:r>
    </w:p>
    <w:p w14:paraId="76C6D16F"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445D7EF8"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Este procedimiento se aplicará tanto al personal permanente como transitorio, y deberá contemplar, al menos, los siguientes aspectos:</w:t>
      </w:r>
    </w:p>
    <w:p w14:paraId="51DCBC72"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1C363EC7"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a) Descripción y perfiles del cargo</w:t>
      </w:r>
    </w:p>
    <w:p w14:paraId="68131834" w14:textId="5486838B"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En todos los procesos de contratación de personal, especialmente en aquellos vinculados a programas asociados a la oferta progr</w:t>
      </w:r>
      <w:r>
        <w:rPr>
          <w:rFonts w:ascii="Arial Narrow" w:eastAsia="Arial Narrow" w:hAnsi="Arial Narrow" w:cs="Arial Narrow"/>
          <w:color w:val="000000"/>
          <w:sz w:val="24"/>
          <w:szCs w:val="24"/>
        </w:rPr>
        <w:t>amática del Servicio de Protección Especializada</w:t>
      </w:r>
      <w:r w:rsidRPr="00DB334F">
        <w:rPr>
          <w:rFonts w:ascii="Arial Narrow" w:eastAsia="Arial Narrow" w:hAnsi="Arial Narrow" w:cs="Arial Narrow"/>
          <w:color w:val="000000"/>
          <w:sz w:val="24"/>
          <w:szCs w:val="24"/>
        </w:rPr>
        <w:t>, la Municipalidad de Loncoche se ajustará a los requerimientos técnicos y/o profesionales exigidos por dicho servicio.</w:t>
      </w:r>
    </w:p>
    <w:p w14:paraId="3F9480C5"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3F1CE566"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El perfil de cargo define las características, funciones y responsabilidades del puesto, así como las aptitudes, cualidades y competencias que debe poseer la persona que lo desempeñe. Se consideran elementos esenciales como el trabajo en equipo y la capacidad para la toma de decisiones.</w:t>
      </w:r>
    </w:p>
    <w:p w14:paraId="5299601B" w14:textId="77777777" w:rsidR="00DB334F" w:rsidRPr="00DB334F"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rPr>
      </w:pPr>
    </w:p>
    <w:p w14:paraId="1CD19D69" w14:textId="6108D4C8" w:rsidR="00517EA9" w:rsidRDefault="00DB334F" w:rsidP="00DB334F">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highlight w:val="white"/>
        </w:rPr>
      </w:pPr>
      <w:r w:rsidRPr="00DB334F">
        <w:rPr>
          <w:rFonts w:ascii="Arial Narrow" w:eastAsia="Arial Narrow" w:hAnsi="Arial Narrow" w:cs="Arial Narrow"/>
          <w:color w:val="000000"/>
          <w:sz w:val="24"/>
          <w:szCs w:val="24"/>
        </w:rPr>
        <w:t>Para la provisión de los cargos, se velará por el ingreso de personal calificado, que posea las competencias técnicas y relacionales necesarias para un desempeño adecuado. Todo esto se implementará mediante procedimientos estandarizados, transparentes y alineados con perfiles por competencias previamente definidos.</w:t>
      </w:r>
    </w:p>
    <w:p w14:paraId="0DBBF3A7" w14:textId="24D1026E" w:rsidR="00E00F3B" w:rsidRDefault="00E00F3B" w:rsidP="00DB334F">
      <w:pPr>
        <w:pBdr>
          <w:top w:val="nil"/>
          <w:left w:val="nil"/>
          <w:bottom w:val="nil"/>
          <w:right w:val="nil"/>
          <w:between w:val="nil"/>
        </w:pBdr>
        <w:spacing w:after="0" w:line="360" w:lineRule="auto"/>
        <w:jc w:val="both"/>
        <w:rPr>
          <w:rFonts w:ascii="Arial Narrow" w:eastAsia="Arial Narrow" w:hAnsi="Arial Narrow" w:cs="Arial Narrow"/>
          <w:color w:val="000000"/>
          <w:sz w:val="24"/>
          <w:szCs w:val="24"/>
          <w:highlight w:val="white"/>
        </w:rPr>
      </w:pPr>
    </w:p>
    <w:p w14:paraId="6A76D32A" w14:textId="3C63A831" w:rsidR="00517EA9" w:rsidRDefault="00090592" w:rsidP="00E00F3B">
      <w:pPr>
        <w:pBdr>
          <w:top w:val="nil"/>
          <w:left w:val="nil"/>
          <w:bottom w:val="nil"/>
          <w:right w:val="nil"/>
          <w:between w:val="nil"/>
        </w:pBdr>
        <w:spacing w:after="0" w:line="360" w:lineRule="auto"/>
        <w:ind w:firstLine="851"/>
        <w:jc w:val="both"/>
        <w:rPr>
          <w:rFonts w:ascii="Arial Narrow" w:eastAsia="Arial Narrow" w:hAnsi="Arial Narrow" w:cs="Arial Narrow"/>
          <w:color w:val="000000"/>
          <w:sz w:val="24"/>
          <w:szCs w:val="24"/>
          <w:highlight w:val="white"/>
        </w:rPr>
      </w:pPr>
      <w:r>
        <w:rPr>
          <w:rFonts w:ascii="Arial Narrow" w:eastAsia="Arial Narrow" w:hAnsi="Arial Narrow" w:cs="Arial Narrow"/>
          <w:color w:val="000000"/>
          <w:sz w:val="24"/>
          <w:szCs w:val="24"/>
          <w:highlight w:val="white"/>
        </w:rPr>
        <w:t xml:space="preserve">Para ello, cada postulante a un cargo o puesto de trabajo se requiere acompañar antecedentes de idoneidad técnica, tales como: fotocopia de la </w:t>
      </w:r>
      <w:r>
        <w:rPr>
          <w:rFonts w:ascii="Arial Narrow" w:eastAsia="Arial Narrow" w:hAnsi="Arial Narrow" w:cs="Arial Narrow"/>
          <w:sz w:val="24"/>
          <w:szCs w:val="24"/>
          <w:highlight w:val="white"/>
        </w:rPr>
        <w:t>cédula</w:t>
      </w:r>
      <w:r>
        <w:rPr>
          <w:rFonts w:ascii="Arial Narrow" w:eastAsia="Arial Narrow" w:hAnsi="Arial Narrow" w:cs="Arial Narrow"/>
          <w:color w:val="000000"/>
          <w:sz w:val="24"/>
          <w:szCs w:val="24"/>
          <w:highlight w:val="white"/>
        </w:rPr>
        <w:t xml:space="preserve"> de identidad </w:t>
      </w:r>
      <w:r w:rsidR="00E00F3B">
        <w:rPr>
          <w:rFonts w:ascii="Arial Narrow" w:eastAsia="Arial Narrow" w:hAnsi="Arial Narrow" w:cs="Arial Narrow"/>
          <w:color w:val="000000"/>
          <w:sz w:val="24"/>
          <w:szCs w:val="24"/>
          <w:highlight w:val="white"/>
        </w:rPr>
        <w:t>vigente, Currículo</w:t>
      </w:r>
      <w:r>
        <w:rPr>
          <w:rFonts w:ascii="Arial Narrow" w:eastAsia="Arial Narrow" w:hAnsi="Arial Narrow" w:cs="Arial Narrow"/>
          <w:color w:val="000000"/>
          <w:sz w:val="24"/>
          <w:szCs w:val="24"/>
          <w:highlight w:val="white"/>
        </w:rPr>
        <w:t xml:space="preserve"> Vitae, el cual debe </w:t>
      </w:r>
      <w:r>
        <w:rPr>
          <w:rFonts w:ascii="Arial Narrow" w:eastAsia="Arial Narrow" w:hAnsi="Arial Narrow" w:cs="Arial Narrow"/>
          <w:sz w:val="24"/>
          <w:szCs w:val="24"/>
          <w:highlight w:val="white"/>
        </w:rPr>
        <w:t>estipular correo electrónico vigente y activo</w:t>
      </w:r>
      <w:r>
        <w:rPr>
          <w:rFonts w:ascii="Arial Narrow" w:eastAsia="Arial Narrow" w:hAnsi="Arial Narrow" w:cs="Arial Narrow"/>
          <w:color w:val="000000"/>
          <w:sz w:val="24"/>
          <w:szCs w:val="24"/>
          <w:highlight w:val="white"/>
        </w:rPr>
        <w:t xml:space="preserve">, certificaciones de títulos debidamente </w:t>
      </w:r>
      <w:r>
        <w:rPr>
          <w:rFonts w:ascii="Arial Narrow" w:eastAsia="Arial Narrow" w:hAnsi="Arial Narrow" w:cs="Arial Narrow"/>
          <w:sz w:val="24"/>
          <w:szCs w:val="24"/>
          <w:highlight w:val="white"/>
        </w:rPr>
        <w:t>legalizado</w:t>
      </w:r>
      <w:r>
        <w:rPr>
          <w:rFonts w:ascii="Arial Narrow" w:eastAsia="Arial Narrow" w:hAnsi="Arial Narrow" w:cs="Arial Narrow"/>
          <w:color w:val="000000"/>
          <w:sz w:val="24"/>
          <w:szCs w:val="24"/>
          <w:highlight w:val="white"/>
        </w:rPr>
        <w:t xml:space="preserve">, cursos realizados, certificado de antecedentes para fines especiales, consulta de inhabilidades para trabajar con menores de edad, consulta de inhabilidades por maltrato relevante, declaración jurada notarial que </w:t>
      </w:r>
      <w:r>
        <w:rPr>
          <w:rFonts w:ascii="Arial Narrow" w:eastAsia="Arial Narrow" w:hAnsi="Arial Narrow" w:cs="Arial Narrow"/>
          <w:sz w:val="24"/>
          <w:szCs w:val="24"/>
          <w:highlight w:val="white"/>
        </w:rPr>
        <w:t>acredite</w:t>
      </w:r>
      <w:r>
        <w:rPr>
          <w:rFonts w:ascii="Arial Narrow" w:eastAsia="Arial Narrow" w:hAnsi="Arial Narrow" w:cs="Arial Narrow"/>
          <w:color w:val="000000"/>
          <w:sz w:val="24"/>
          <w:szCs w:val="24"/>
          <w:highlight w:val="white"/>
        </w:rPr>
        <w:t xml:space="preserve"> no estar afecto a inhabilidades contempladas en el </w:t>
      </w:r>
      <w:r>
        <w:rPr>
          <w:rFonts w:ascii="Arial Narrow" w:eastAsia="Arial Narrow" w:hAnsi="Arial Narrow" w:cs="Arial Narrow"/>
          <w:sz w:val="24"/>
          <w:szCs w:val="24"/>
          <w:highlight w:val="white"/>
        </w:rPr>
        <w:t>artículo</w:t>
      </w:r>
      <w:r>
        <w:rPr>
          <w:rFonts w:ascii="Arial Narrow" w:eastAsia="Arial Narrow" w:hAnsi="Arial Narrow" w:cs="Arial Narrow"/>
          <w:color w:val="000000"/>
          <w:sz w:val="24"/>
          <w:szCs w:val="24"/>
          <w:highlight w:val="white"/>
        </w:rPr>
        <w:t xml:space="preserve"> 54 (vigente </w:t>
      </w:r>
      <w:r>
        <w:rPr>
          <w:rFonts w:ascii="Arial Narrow" w:eastAsia="Arial Narrow" w:hAnsi="Arial Narrow" w:cs="Arial Narrow"/>
          <w:sz w:val="24"/>
          <w:szCs w:val="24"/>
          <w:highlight w:val="white"/>
        </w:rPr>
        <w:t>artículo</w:t>
      </w:r>
      <w:r>
        <w:rPr>
          <w:rFonts w:ascii="Arial Narrow" w:eastAsia="Arial Narrow" w:hAnsi="Arial Narrow" w:cs="Arial Narrow"/>
          <w:color w:val="000000"/>
          <w:sz w:val="24"/>
          <w:szCs w:val="24"/>
          <w:highlight w:val="white"/>
        </w:rPr>
        <w:t xml:space="preserve"> 56) de la Ley N°</w:t>
      </w:r>
      <w:r>
        <w:rPr>
          <w:rFonts w:ascii="Arial Narrow" w:eastAsia="Arial Narrow" w:hAnsi="Arial Narrow" w:cs="Arial Narrow"/>
          <w:sz w:val="24"/>
          <w:szCs w:val="24"/>
          <w:highlight w:val="white"/>
        </w:rPr>
        <w:t xml:space="preserve">18.575, Certificados de antigüedad, experiencia y recomendaciones laborales, </w:t>
      </w:r>
      <w:r>
        <w:rPr>
          <w:rFonts w:ascii="Arial Narrow" w:eastAsia="Arial Narrow" w:hAnsi="Arial Narrow" w:cs="Arial Narrow"/>
          <w:color w:val="000000"/>
          <w:sz w:val="24"/>
          <w:szCs w:val="24"/>
          <w:highlight w:val="white"/>
        </w:rPr>
        <w:t xml:space="preserve"> entre otros.</w:t>
      </w:r>
    </w:p>
    <w:p w14:paraId="6B8FDBC1" w14:textId="77777777" w:rsidR="00517EA9" w:rsidRDefault="00517EA9">
      <w:pPr>
        <w:pBdr>
          <w:top w:val="nil"/>
          <w:left w:val="nil"/>
          <w:bottom w:val="nil"/>
          <w:right w:val="nil"/>
          <w:between w:val="nil"/>
        </w:pBdr>
        <w:spacing w:after="0" w:line="360" w:lineRule="auto"/>
        <w:ind w:firstLine="426"/>
        <w:jc w:val="both"/>
        <w:rPr>
          <w:rFonts w:ascii="Arial Narrow" w:eastAsia="Arial Narrow" w:hAnsi="Arial Narrow" w:cs="Arial Narrow"/>
          <w:color w:val="000000"/>
          <w:sz w:val="24"/>
          <w:szCs w:val="24"/>
          <w:highlight w:val="white"/>
        </w:rPr>
      </w:pPr>
    </w:p>
    <w:p w14:paraId="31B938B7" w14:textId="3772593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 xml:space="preserve">El proceso de selección de personal contempla una serie de etapas secuenciales, orientadas a garantizar la transparencia, equidad, objetividad y rigurosidad técnica en la incorporación de personas a la Ilustre Municipalidad de Loncoche. Este procedimiento se aplicará a los procesos de contratación en el marco de concursos públicos y </w:t>
      </w:r>
      <w:r>
        <w:rPr>
          <w:rFonts w:ascii="Arial Narrow" w:eastAsia="Arial Narrow" w:hAnsi="Arial Narrow" w:cs="Arial Narrow"/>
          <w:color w:val="000000"/>
          <w:sz w:val="24"/>
          <w:szCs w:val="24"/>
        </w:rPr>
        <w:t>comprende las siguientes fases:</w:t>
      </w:r>
    </w:p>
    <w:p w14:paraId="29C1A105"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Convocatoria a concurso público:</w:t>
      </w:r>
    </w:p>
    <w:p w14:paraId="044AFCCF"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La Municipalidad de Loncoche realiza la publicación oficial de las convocatorias a través del sitio web institucional (www.muniloncoche.cl), de acuerdo con los plazos y requerimientos establecidos para cada proceso de selección.</w:t>
      </w:r>
    </w:p>
    <w:p w14:paraId="36F6AA81" w14:textId="5A4D2422" w:rsidR="00DB334F" w:rsidRPr="00DB334F" w:rsidRDefault="00DB334F" w:rsidP="00DB334F">
      <w:pPr>
        <w:pBdr>
          <w:top w:val="nil"/>
          <w:left w:val="nil"/>
          <w:bottom w:val="nil"/>
          <w:right w:val="nil"/>
          <w:between w:val="nil"/>
        </w:pBdr>
        <w:spacing w:after="0" w:line="360" w:lineRule="auto"/>
        <w:ind w:firstLine="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Descarga de bases y presentación de antecedentes:</w:t>
      </w:r>
    </w:p>
    <w:p w14:paraId="51FD278D" w14:textId="506683E3"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Las bases del concurso estarán disponibles para descarga en el portal web municipal. Las y los postulantes deberán revisar detalladamente los requisitos, plazos y documentos exigidos, y presentar sus antec</w:t>
      </w:r>
      <w:r>
        <w:rPr>
          <w:rFonts w:ascii="Arial Narrow" w:eastAsia="Arial Narrow" w:hAnsi="Arial Narrow" w:cs="Arial Narrow"/>
          <w:color w:val="000000"/>
          <w:sz w:val="24"/>
          <w:szCs w:val="24"/>
        </w:rPr>
        <w:t>edentes conforme a lo indicado.</w:t>
      </w:r>
    </w:p>
    <w:p w14:paraId="77E323D0"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Recepción de antecedentes:</w:t>
      </w:r>
    </w:p>
    <w:p w14:paraId="73F6D6B7" w14:textId="3A5FB67B"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La entrega de la documentación requerida deberá realizarse en la Oficina de Partes de la Ilustre Municipalidad de Loncoche, ubicada en Manuel Bulnes N° 385, hasta las 14:00 horas del día indicado en las bases del concurso. Solo se considerarán válidas aquellas postulaciones entregad</w:t>
      </w:r>
      <w:r>
        <w:rPr>
          <w:rFonts w:ascii="Arial Narrow" w:eastAsia="Arial Narrow" w:hAnsi="Arial Narrow" w:cs="Arial Narrow"/>
          <w:color w:val="000000"/>
          <w:sz w:val="24"/>
          <w:szCs w:val="24"/>
        </w:rPr>
        <w:t>as dentro del plazo estipulado.</w:t>
      </w:r>
    </w:p>
    <w:p w14:paraId="5F9813D4"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Revisión de admisibilidad y análisis curricular:</w:t>
      </w:r>
    </w:p>
    <w:p w14:paraId="1D83DA5E" w14:textId="109EA93D"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Se efectuará una evaluación preliminar de admisibilidad, consistente en la verificación del cumplimiento de los requisitos formales y documentales establecidos. Posteriormente, se desarrollará un análisis curricular basado en criterios objetivos, tales como formación académica, experiencia profesional, y antecedentes de perfecciona</w:t>
      </w:r>
      <w:r>
        <w:rPr>
          <w:rFonts w:ascii="Arial Narrow" w:eastAsia="Arial Narrow" w:hAnsi="Arial Narrow" w:cs="Arial Narrow"/>
          <w:color w:val="000000"/>
          <w:sz w:val="24"/>
          <w:szCs w:val="24"/>
        </w:rPr>
        <w:t>miento técnico o especializado.</w:t>
      </w:r>
    </w:p>
    <w:p w14:paraId="665D0EF4"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Entrevista semiestructurada por competencias y experiencia:</w:t>
      </w:r>
    </w:p>
    <w:p w14:paraId="59F1F54A" w14:textId="312E70C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Aquellas postulaciones que cumplan con los requisitos y presenten la documentación completa, serán citadas a una entrevista semiestructurada, orientada a evaluar competencias técnicas, conductuales y experiencia relevante. En esta etapa, se seleccionará una terna de candidatos/as que accederá a una evaluac</w:t>
      </w:r>
      <w:r>
        <w:rPr>
          <w:rFonts w:ascii="Arial Narrow" w:eastAsia="Arial Narrow" w:hAnsi="Arial Narrow" w:cs="Arial Narrow"/>
          <w:color w:val="000000"/>
          <w:sz w:val="24"/>
          <w:szCs w:val="24"/>
        </w:rPr>
        <w:t>ión psicolaboral especializada.</w:t>
      </w:r>
    </w:p>
    <w:p w14:paraId="325BFA0A" w14:textId="77777777" w:rsidR="00DB334F" w:rsidRPr="00DB334F"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b/>
          <w:color w:val="000000"/>
          <w:sz w:val="24"/>
          <w:szCs w:val="24"/>
        </w:rPr>
      </w:pPr>
      <w:r w:rsidRPr="00DB334F">
        <w:rPr>
          <w:rFonts w:ascii="Arial Narrow" w:eastAsia="Arial Narrow" w:hAnsi="Arial Narrow" w:cs="Arial Narrow"/>
          <w:b/>
          <w:color w:val="000000"/>
          <w:sz w:val="24"/>
          <w:szCs w:val="24"/>
        </w:rPr>
        <w:t>Evaluación psicolaboral y selección final:</w:t>
      </w:r>
    </w:p>
    <w:p w14:paraId="424C9433" w14:textId="0D942987" w:rsidR="00517EA9" w:rsidRDefault="00DB334F" w:rsidP="00DB334F">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sidRPr="00DB334F">
        <w:rPr>
          <w:rFonts w:ascii="Arial Narrow" w:eastAsia="Arial Narrow" w:hAnsi="Arial Narrow" w:cs="Arial Narrow"/>
          <w:color w:val="000000"/>
          <w:sz w:val="24"/>
          <w:szCs w:val="24"/>
        </w:rPr>
        <w:t>La terna preseleccionada será sometida a una evaluación psicolaboral, cuyos resultados se remitirán a la autoridad municipal competente. Con base en dichos antecedentes, la autoridad determinará la persona que mejor califica para asumir el cargo concursado, formalizándose posteriormente la contratación correspondiente.</w:t>
      </w:r>
    </w:p>
    <w:p w14:paraId="0EDE30E9" w14:textId="77777777" w:rsidR="00517EA9" w:rsidRDefault="00090592">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Pr>
          <w:noProof/>
        </w:rPr>
        <mc:AlternateContent>
          <mc:Choice Requires="wps">
            <w:drawing>
              <wp:anchor distT="0" distB="0" distL="114300" distR="114300" simplePos="0" relativeHeight="251658240" behindDoc="0" locked="0" layoutInCell="1" hidden="0" allowOverlap="1" wp14:anchorId="559C47F1" wp14:editId="6780DC63">
                <wp:simplePos x="0" y="0"/>
                <wp:positionH relativeFrom="column">
                  <wp:posOffset>-50799</wp:posOffset>
                </wp:positionH>
                <wp:positionV relativeFrom="paragraph">
                  <wp:posOffset>241300</wp:posOffset>
                </wp:positionV>
                <wp:extent cx="1209675" cy="257175"/>
                <wp:effectExtent l="0" t="0" r="0" b="0"/>
                <wp:wrapNone/>
                <wp:docPr id="14" name="Rectángulo redondeado 14"/>
                <wp:cNvGraphicFramePr/>
                <a:graphic xmlns:a="http://schemas.openxmlformats.org/drawingml/2006/main">
                  <a:graphicData uri="http://schemas.microsoft.com/office/word/2010/wordprocessingShape">
                    <wps:wsp>
                      <wps:cNvSpPr/>
                      <wps:spPr>
                        <a:xfrm>
                          <a:off x="4745925" y="3656175"/>
                          <a:ext cx="1200150" cy="247650"/>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79A14811" w14:textId="77777777" w:rsidR="00DB334F" w:rsidRDefault="00DB334F">
                            <w:pPr>
                              <w:spacing w:line="275" w:lineRule="auto"/>
                              <w:jc w:val="center"/>
                              <w:textDirection w:val="btLr"/>
                            </w:pPr>
                            <w:r>
                              <w:rPr>
                                <w:color w:val="000000"/>
                                <w:sz w:val="16"/>
                              </w:rPr>
                              <w:t>Llamado a concurso</w:t>
                            </w:r>
                          </w:p>
                        </w:txbxContent>
                      </wps:txbx>
                      <wps:bodyPr spcFirstLastPara="1" wrap="square" lIns="91425" tIns="45700" rIns="91425" bIns="45700" anchor="ctr" anchorCtr="0">
                        <a:noAutofit/>
                      </wps:bodyPr>
                    </wps:wsp>
                  </a:graphicData>
                </a:graphic>
              </wp:anchor>
            </w:drawing>
          </mc:Choice>
          <mc:Fallback>
            <w:pict>
              <v:roundrect w14:anchorId="559C47F1" id="Rectángulo redondeado 14" o:spid="_x0000_s1026" style="position:absolute;left:0;text-align:left;margin-left:-4pt;margin-top:19pt;width:95.2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79A14811" w14:textId="77777777" w:rsidR="00DB334F" w:rsidRDefault="00DB334F">
                      <w:pPr>
                        <w:spacing w:line="275" w:lineRule="auto"/>
                        <w:jc w:val="center"/>
                        <w:textDirection w:val="btLr"/>
                      </w:pPr>
                      <w:r>
                        <w:rPr>
                          <w:color w:val="000000"/>
                          <w:sz w:val="16"/>
                        </w:rPr>
                        <w:t>Llamado a concurso</w:t>
                      </w: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14:anchorId="5593BB1F" wp14:editId="1F7E8974">
                <wp:simplePos x="0" y="0"/>
                <wp:positionH relativeFrom="column">
                  <wp:posOffset>1574800</wp:posOffset>
                </wp:positionH>
                <wp:positionV relativeFrom="paragraph">
                  <wp:posOffset>228600</wp:posOffset>
                </wp:positionV>
                <wp:extent cx="1323975" cy="276225"/>
                <wp:effectExtent l="0" t="0" r="0" b="0"/>
                <wp:wrapNone/>
                <wp:docPr id="17" name="Rectángulo redondeado 17"/>
                <wp:cNvGraphicFramePr/>
                <a:graphic xmlns:a="http://schemas.openxmlformats.org/drawingml/2006/main">
                  <a:graphicData uri="http://schemas.microsoft.com/office/word/2010/wordprocessingShape">
                    <wps:wsp>
                      <wps:cNvSpPr/>
                      <wps:spPr>
                        <a:xfrm>
                          <a:off x="4688775" y="3646650"/>
                          <a:ext cx="1314450" cy="266700"/>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09529367" w14:textId="77777777" w:rsidR="00DB334F" w:rsidRDefault="00DB334F">
                            <w:pPr>
                              <w:spacing w:line="275" w:lineRule="auto"/>
                              <w:jc w:val="center"/>
                              <w:textDirection w:val="btLr"/>
                            </w:pPr>
                            <w:r>
                              <w:rPr>
                                <w:color w:val="000000"/>
                                <w:sz w:val="16"/>
                              </w:rPr>
                              <w:t xml:space="preserve">Evaluación curricular </w:t>
                            </w:r>
                          </w:p>
                        </w:txbxContent>
                      </wps:txbx>
                      <wps:bodyPr spcFirstLastPara="1" wrap="square" lIns="91425" tIns="45700" rIns="91425" bIns="45700" anchor="ctr" anchorCtr="0">
                        <a:noAutofit/>
                      </wps:bodyPr>
                    </wps:wsp>
                  </a:graphicData>
                </a:graphic>
              </wp:anchor>
            </w:drawing>
          </mc:Choice>
          <mc:Fallback>
            <w:pict>
              <v:roundrect w14:anchorId="5593BB1F" id="Rectángulo redondeado 17" o:spid="_x0000_s1027" style="position:absolute;left:0;text-align:left;margin-left:124pt;margin-top:18pt;width:10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09529367" w14:textId="77777777" w:rsidR="00DB334F" w:rsidRDefault="00DB334F">
                      <w:pPr>
                        <w:spacing w:line="275" w:lineRule="auto"/>
                        <w:jc w:val="center"/>
                        <w:textDirection w:val="btLr"/>
                      </w:pPr>
                      <w:r>
                        <w:rPr>
                          <w:color w:val="000000"/>
                          <w:sz w:val="16"/>
                        </w:rPr>
                        <w:t xml:space="preserve">Evaluación curricular </w:t>
                      </w: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546BDDEA" wp14:editId="492D2B61">
                <wp:simplePos x="0" y="0"/>
                <wp:positionH relativeFrom="column">
                  <wp:posOffset>3327400</wp:posOffset>
                </wp:positionH>
                <wp:positionV relativeFrom="paragraph">
                  <wp:posOffset>254000</wp:posOffset>
                </wp:positionV>
                <wp:extent cx="1381125" cy="285750"/>
                <wp:effectExtent l="0" t="0" r="0" b="0"/>
                <wp:wrapNone/>
                <wp:docPr id="13" name="Rectángulo redondeado 13"/>
                <wp:cNvGraphicFramePr/>
                <a:graphic xmlns:a="http://schemas.openxmlformats.org/drawingml/2006/main">
                  <a:graphicData uri="http://schemas.microsoft.com/office/word/2010/wordprocessingShape">
                    <wps:wsp>
                      <wps:cNvSpPr/>
                      <wps:spPr>
                        <a:xfrm>
                          <a:off x="4660200" y="3641888"/>
                          <a:ext cx="1371600" cy="276225"/>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19456B8B" w14:textId="77777777" w:rsidR="00DB334F" w:rsidRDefault="00DB334F">
                            <w:pPr>
                              <w:spacing w:line="275" w:lineRule="auto"/>
                              <w:jc w:val="center"/>
                              <w:textDirection w:val="btLr"/>
                            </w:pPr>
                            <w:r>
                              <w:rPr>
                                <w:color w:val="000000"/>
                                <w:sz w:val="16"/>
                              </w:rPr>
                              <w:t>Entrevista y prueba técnica</w:t>
                            </w:r>
                          </w:p>
                        </w:txbxContent>
                      </wps:txbx>
                      <wps:bodyPr spcFirstLastPara="1" wrap="square" lIns="91425" tIns="45700" rIns="91425" bIns="45700" anchor="ctr" anchorCtr="0">
                        <a:noAutofit/>
                      </wps:bodyPr>
                    </wps:wsp>
                  </a:graphicData>
                </a:graphic>
              </wp:anchor>
            </w:drawing>
          </mc:Choice>
          <mc:Fallback>
            <w:pict>
              <v:roundrect w14:anchorId="546BDDEA" id="Rectángulo redondeado 13" o:spid="_x0000_s1028" style="position:absolute;left:0;text-align:left;margin-left:262pt;margin-top:20pt;width:108.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19456B8B" w14:textId="77777777" w:rsidR="00DB334F" w:rsidRDefault="00DB334F">
                      <w:pPr>
                        <w:spacing w:line="275" w:lineRule="auto"/>
                        <w:jc w:val="center"/>
                        <w:textDirection w:val="btLr"/>
                      </w:pPr>
                      <w:r>
                        <w:rPr>
                          <w:color w:val="000000"/>
                          <w:sz w:val="16"/>
                        </w:rPr>
                        <w:t>Entrevista y prueba técnica</w:t>
                      </w: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14:anchorId="64E60C1E" wp14:editId="686BB99B">
                <wp:simplePos x="0" y="0"/>
                <wp:positionH relativeFrom="column">
                  <wp:posOffset>5156200</wp:posOffset>
                </wp:positionH>
                <wp:positionV relativeFrom="paragraph">
                  <wp:posOffset>228600</wp:posOffset>
                </wp:positionV>
                <wp:extent cx="1428750" cy="381000"/>
                <wp:effectExtent l="0" t="0" r="0" b="0"/>
                <wp:wrapNone/>
                <wp:docPr id="19" name="Rectángulo redondeado 19"/>
                <wp:cNvGraphicFramePr/>
                <a:graphic xmlns:a="http://schemas.openxmlformats.org/drawingml/2006/main">
                  <a:graphicData uri="http://schemas.microsoft.com/office/word/2010/wordprocessingShape">
                    <wps:wsp>
                      <wps:cNvSpPr/>
                      <wps:spPr>
                        <a:xfrm>
                          <a:off x="4636388" y="3594263"/>
                          <a:ext cx="1419225" cy="371475"/>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5F93717A" w14:textId="77777777" w:rsidR="00DB334F" w:rsidRDefault="00DB334F">
                            <w:pPr>
                              <w:spacing w:line="275" w:lineRule="auto"/>
                              <w:jc w:val="center"/>
                              <w:textDirection w:val="btLr"/>
                            </w:pPr>
                            <w:r>
                              <w:rPr>
                                <w:color w:val="000000"/>
                                <w:sz w:val="16"/>
                              </w:rPr>
                              <w:t xml:space="preserve">Selección de profesionales en la Terna </w:t>
                            </w:r>
                          </w:p>
                        </w:txbxContent>
                      </wps:txbx>
                      <wps:bodyPr spcFirstLastPara="1" wrap="square" lIns="91425" tIns="45700" rIns="91425" bIns="45700" anchor="ctr" anchorCtr="0">
                        <a:noAutofit/>
                      </wps:bodyPr>
                    </wps:wsp>
                  </a:graphicData>
                </a:graphic>
              </wp:anchor>
            </w:drawing>
          </mc:Choice>
          <mc:Fallback>
            <w:pict>
              <v:roundrect w14:anchorId="64E60C1E" id="Rectángulo redondeado 19" o:spid="_x0000_s1029" style="position:absolute;left:0;text-align:left;margin-left:406pt;margin-top:18pt;width:11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5F93717A" w14:textId="77777777" w:rsidR="00DB334F" w:rsidRDefault="00DB334F">
                      <w:pPr>
                        <w:spacing w:line="275" w:lineRule="auto"/>
                        <w:jc w:val="center"/>
                        <w:textDirection w:val="btLr"/>
                      </w:pPr>
                      <w:r>
                        <w:rPr>
                          <w:color w:val="000000"/>
                          <w:sz w:val="16"/>
                        </w:rPr>
                        <w:t xml:space="preserve">Selección de profesionales en la Terna </w:t>
                      </w:r>
                    </w:p>
                  </w:txbxContent>
                </v:textbox>
              </v:roundrect>
            </w:pict>
          </mc:Fallback>
        </mc:AlternateContent>
      </w:r>
    </w:p>
    <w:p w14:paraId="7D071FF3" w14:textId="77777777" w:rsidR="00517EA9" w:rsidRDefault="00090592">
      <w:pPr>
        <w:pBdr>
          <w:top w:val="nil"/>
          <w:left w:val="nil"/>
          <w:bottom w:val="nil"/>
          <w:right w:val="nil"/>
          <w:between w:val="nil"/>
        </w:pBdr>
        <w:tabs>
          <w:tab w:val="left" w:pos="6180"/>
          <w:tab w:val="left" w:pos="8325"/>
        </w:tabs>
        <w:spacing w:after="0" w:line="360" w:lineRule="auto"/>
        <w:ind w:left="42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noProof/>
        </w:rPr>
        <mc:AlternateContent>
          <mc:Choice Requires="wps">
            <w:drawing>
              <wp:anchor distT="0" distB="0" distL="114300" distR="114300" simplePos="0" relativeHeight="251662336" behindDoc="0" locked="0" layoutInCell="1" hidden="0" allowOverlap="1" wp14:anchorId="07BC5FEE" wp14:editId="60B8E129">
                <wp:simplePos x="0" y="0"/>
                <wp:positionH relativeFrom="column">
                  <wp:posOffset>1206500</wp:posOffset>
                </wp:positionH>
                <wp:positionV relativeFrom="paragraph">
                  <wp:posOffset>0</wp:posOffset>
                </wp:positionV>
                <wp:extent cx="317500" cy="155575"/>
                <wp:effectExtent l="0" t="0" r="0" b="0"/>
                <wp:wrapNone/>
                <wp:docPr id="20" name="Flecha derecha 20"/>
                <wp:cNvGraphicFramePr/>
                <a:graphic xmlns:a="http://schemas.openxmlformats.org/drawingml/2006/main">
                  <a:graphicData uri="http://schemas.microsoft.com/office/word/2010/wordprocessingShape">
                    <wps:wsp>
                      <wps:cNvSpPr/>
                      <wps:spPr>
                        <a:xfrm>
                          <a:off x="5193600" y="3708563"/>
                          <a:ext cx="304800" cy="14287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4BAA0685" w14:textId="77777777" w:rsidR="00DB334F" w:rsidRDefault="00DB33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07BC5F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0" o:spid="_x0000_s1030" type="#_x0000_t13" style="position:absolute;left:0;text-align:left;margin-left:95pt;margin-top:0;width:25pt;height:1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" adj="16538" fillcolor="#5b9bd5 [3204]" strokecolor="#42719b" strokeweight="1pt">
                <v:stroke startarrowwidth="narrow" startarrowlength="short" endarrowwidth="narrow" endarrowlength="short"/>
                <v:textbox inset="2.53958mm,2.53958mm,2.53958mm,2.53958mm">
                  <w:txbxContent>
                    <w:p w14:paraId="4BAA0685" w14:textId="77777777" w:rsidR="00DB334F" w:rsidRDefault="00DB334F">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2FA2C879" wp14:editId="12F196FD">
                <wp:simplePos x="0" y="0"/>
                <wp:positionH relativeFrom="column">
                  <wp:posOffset>2959100</wp:posOffset>
                </wp:positionH>
                <wp:positionV relativeFrom="paragraph">
                  <wp:posOffset>25400</wp:posOffset>
                </wp:positionV>
                <wp:extent cx="327025" cy="136525"/>
                <wp:effectExtent l="0" t="0" r="0" b="0"/>
                <wp:wrapNone/>
                <wp:docPr id="18" name="Flecha derecha 18"/>
                <wp:cNvGraphicFramePr/>
                <a:graphic xmlns:a="http://schemas.openxmlformats.org/drawingml/2006/main">
                  <a:graphicData uri="http://schemas.microsoft.com/office/word/2010/wordprocessingShape">
                    <wps:wsp>
                      <wps:cNvSpPr/>
                      <wps:spPr>
                        <a:xfrm>
                          <a:off x="5188838" y="3718088"/>
                          <a:ext cx="314325" cy="123825"/>
                        </a:xfrm>
                        <a:prstGeom prst="rightArrow">
                          <a:avLst>
                            <a:gd name="adj1" fmla="val 50000"/>
                            <a:gd name="adj2" fmla="val 50000"/>
                          </a:avLst>
                        </a:prstGeom>
                        <a:solidFill>
                          <a:srgbClr val="4472C4"/>
                        </a:solidFill>
                        <a:ln w="12700" cap="flat" cmpd="sng">
                          <a:solidFill>
                            <a:srgbClr val="31538F"/>
                          </a:solidFill>
                          <a:prstDash val="solid"/>
                          <a:miter lim="800000"/>
                          <a:headEnd type="none" w="sm" len="sm"/>
                          <a:tailEnd type="none" w="sm" len="sm"/>
                        </a:ln>
                      </wps:spPr>
                      <wps:txbx>
                        <w:txbxContent>
                          <w:p w14:paraId="3BE3165A" w14:textId="77777777" w:rsidR="00DB334F" w:rsidRDefault="00DB33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FA2C879" id="Flecha derecha 18" o:spid="_x0000_s1031" type="#_x0000_t13" style="position:absolute;left:0;text-align:left;margin-left:233pt;margin-top:2pt;width:25.75pt;height:1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" adj="17345" fillcolor="#4472c4" strokecolor="#31538f" strokeweight="1pt">
                <v:stroke startarrowwidth="narrow" startarrowlength="short" endarrowwidth="narrow" endarrowlength="short"/>
                <v:textbox inset="2.53958mm,2.53958mm,2.53958mm,2.53958mm">
                  <w:txbxContent>
                    <w:p w14:paraId="3BE3165A" w14:textId="77777777" w:rsidR="00DB334F" w:rsidRDefault="00DB334F">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14:anchorId="593A10E5" wp14:editId="23A708BF">
                <wp:simplePos x="0" y="0"/>
                <wp:positionH relativeFrom="column">
                  <wp:posOffset>4787900</wp:posOffset>
                </wp:positionH>
                <wp:positionV relativeFrom="paragraph">
                  <wp:posOffset>76200</wp:posOffset>
                </wp:positionV>
                <wp:extent cx="317500" cy="146050"/>
                <wp:effectExtent l="0" t="0" r="0" b="0"/>
                <wp:wrapNone/>
                <wp:docPr id="16" name="Flecha derecha 16"/>
                <wp:cNvGraphicFramePr/>
                <a:graphic xmlns:a="http://schemas.openxmlformats.org/drawingml/2006/main">
                  <a:graphicData uri="http://schemas.microsoft.com/office/word/2010/wordprocessingShape">
                    <wps:wsp>
                      <wps:cNvSpPr/>
                      <wps:spPr>
                        <a:xfrm>
                          <a:off x="5193600" y="3713325"/>
                          <a:ext cx="304800" cy="133350"/>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71998D9B" w14:textId="77777777" w:rsidR="00DB334F" w:rsidRDefault="00DB33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93A10E5" id="Flecha derecha 16" o:spid="_x0000_s1032" type="#_x0000_t13" style="position:absolute;left:0;text-align:left;margin-left:377pt;margin-top:6pt;width:2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" adj="16875" fillcolor="#5b9bd5 [3204]" strokecolor="#42719b" strokeweight="1pt">
                <v:stroke startarrowwidth="narrow" startarrowlength="short" endarrowwidth="narrow" endarrowlength="short"/>
                <v:textbox inset="2.53958mm,2.53958mm,2.53958mm,2.53958mm">
                  <w:txbxContent>
                    <w:p w14:paraId="71998D9B" w14:textId="77777777" w:rsidR="00DB334F" w:rsidRDefault="00DB334F">
                      <w:pPr>
                        <w:spacing w:after="0" w:line="240" w:lineRule="auto"/>
                        <w:textDirection w:val="btLr"/>
                      </w:pPr>
                    </w:p>
                  </w:txbxContent>
                </v:textbox>
              </v:shape>
            </w:pict>
          </mc:Fallback>
        </mc:AlternateContent>
      </w:r>
    </w:p>
    <w:p w14:paraId="1561AE28" w14:textId="77777777" w:rsidR="00517EA9" w:rsidRDefault="00090592">
      <w:pPr>
        <w:pBdr>
          <w:top w:val="nil"/>
          <w:left w:val="nil"/>
          <w:bottom w:val="nil"/>
          <w:right w:val="nil"/>
          <w:between w:val="nil"/>
        </w:pBdr>
        <w:spacing w:after="0" w:line="360" w:lineRule="auto"/>
        <w:ind w:left="426"/>
        <w:jc w:val="both"/>
        <w:rPr>
          <w:rFonts w:ascii="Arial Narrow" w:eastAsia="Arial Narrow" w:hAnsi="Arial Narrow" w:cs="Arial Narrow"/>
          <w:color w:val="000000"/>
          <w:sz w:val="24"/>
          <w:szCs w:val="24"/>
        </w:rPr>
      </w:pPr>
      <w:r>
        <w:rPr>
          <w:noProof/>
        </w:rPr>
        <mc:AlternateContent>
          <mc:Choice Requires="wps">
            <w:drawing>
              <wp:anchor distT="0" distB="0" distL="114300" distR="114300" simplePos="0" relativeHeight="251665408" behindDoc="0" locked="0" layoutInCell="1" hidden="0" allowOverlap="1" wp14:anchorId="5A073BE9" wp14:editId="62924025">
                <wp:simplePos x="0" y="0"/>
                <wp:positionH relativeFrom="column">
                  <wp:posOffset>5232400</wp:posOffset>
                </wp:positionH>
                <wp:positionV relativeFrom="paragraph">
                  <wp:posOffset>469900</wp:posOffset>
                </wp:positionV>
                <wp:extent cx="1295400" cy="390525"/>
                <wp:effectExtent l="0" t="0" r="0" b="0"/>
                <wp:wrapNone/>
                <wp:docPr id="15" name="Rectángulo redondeado 15"/>
                <wp:cNvGraphicFramePr/>
                <a:graphic xmlns:a="http://schemas.openxmlformats.org/drawingml/2006/main">
                  <a:graphicData uri="http://schemas.microsoft.com/office/word/2010/wordprocessingShape">
                    <wps:wsp>
                      <wps:cNvSpPr/>
                      <wps:spPr>
                        <a:xfrm>
                          <a:off x="4703063" y="3589500"/>
                          <a:ext cx="1285875" cy="381000"/>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wps:spPr>
                      <wps:txbx>
                        <w:txbxContent>
                          <w:p w14:paraId="1632C0EF" w14:textId="77777777" w:rsidR="00DB334F" w:rsidRDefault="00DB334F">
                            <w:pPr>
                              <w:spacing w:line="275" w:lineRule="auto"/>
                              <w:jc w:val="center"/>
                              <w:textDirection w:val="btLr"/>
                            </w:pPr>
                            <w:r>
                              <w:rPr>
                                <w:color w:val="000000"/>
                                <w:sz w:val="16"/>
                              </w:rPr>
                              <w:t>Envío de antecedentes a mejor Niñez</w:t>
                            </w:r>
                          </w:p>
                        </w:txbxContent>
                      </wps:txbx>
                      <wps:bodyPr spcFirstLastPara="1" wrap="square" lIns="91425" tIns="45700" rIns="91425" bIns="45700" anchor="ctr" anchorCtr="0">
                        <a:noAutofit/>
                      </wps:bodyPr>
                    </wps:wsp>
                  </a:graphicData>
                </a:graphic>
              </wp:anchor>
            </w:drawing>
          </mc:Choice>
          <mc:Fallback>
            <w:pict>
              <v:roundrect w14:anchorId="5A073BE9" id="Rectángulo redondeado 15" o:spid="_x0000_s1033" style="position:absolute;left:0;text-align:left;margin-left:412pt;margin-top:37pt;width:102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" fillcolor="#b0cae9" strokecolor="#5b9bd5 [3204]">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14:paraId="1632C0EF" w14:textId="77777777" w:rsidR="00DB334F" w:rsidRDefault="00DB334F">
                      <w:pPr>
                        <w:spacing w:line="275" w:lineRule="auto"/>
                        <w:jc w:val="center"/>
                        <w:textDirection w:val="btLr"/>
                      </w:pPr>
                      <w:r>
                        <w:rPr>
                          <w:color w:val="000000"/>
                          <w:sz w:val="16"/>
                        </w:rPr>
                        <w:t>Envío de antecedentes a mejor Niñez</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1FB3B7DD" wp14:editId="4CA16CC1">
                <wp:simplePos x="0" y="0"/>
                <wp:positionH relativeFrom="column">
                  <wp:posOffset>5803900</wp:posOffset>
                </wp:positionH>
                <wp:positionV relativeFrom="paragraph">
                  <wp:posOffset>152400</wp:posOffset>
                </wp:positionV>
                <wp:extent cx="155575" cy="260350"/>
                <wp:effectExtent l="0" t="0" r="0" b="0"/>
                <wp:wrapNone/>
                <wp:docPr id="12" name="Flecha abajo 12"/>
                <wp:cNvGraphicFramePr/>
                <a:graphic xmlns:a="http://schemas.openxmlformats.org/drawingml/2006/main">
                  <a:graphicData uri="http://schemas.microsoft.com/office/word/2010/wordprocessingShape">
                    <wps:wsp>
                      <wps:cNvSpPr/>
                      <wps:spPr>
                        <a:xfrm>
                          <a:off x="5274563" y="3656175"/>
                          <a:ext cx="142875" cy="247650"/>
                        </a:xfrm>
                        <a:prstGeom prst="down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55872888" w14:textId="77777777" w:rsidR="00DB334F" w:rsidRDefault="00DB33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1FB3B7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2" o:spid="_x0000_s1034" type="#_x0000_t67" style="position:absolute;left:0;text-align:left;margin-left:457pt;margin-top:12pt;width:12.25pt;height:2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" adj="15369" fillcolor="#5b9bd5 [3204]" strokecolor="#42719b" strokeweight="1pt">
                <v:stroke startarrowwidth="narrow" startarrowlength="short" endarrowwidth="narrow" endarrowlength="short"/>
                <v:textbox inset="2.53958mm,2.53958mm,2.53958mm,2.53958mm">
                  <w:txbxContent>
                    <w:p w14:paraId="55872888" w14:textId="77777777" w:rsidR="00DB334F" w:rsidRDefault="00DB334F">
                      <w:pPr>
                        <w:spacing w:after="0" w:line="240" w:lineRule="auto"/>
                        <w:textDirection w:val="btLr"/>
                      </w:pPr>
                    </w:p>
                  </w:txbxContent>
                </v:textbox>
              </v:shape>
            </w:pict>
          </mc:Fallback>
        </mc:AlternateContent>
      </w:r>
    </w:p>
    <w:p w14:paraId="5F62F831" w14:textId="77777777" w:rsidR="00517EA9" w:rsidRDefault="00517EA9">
      <w:pPr>
        <w:spacing w:after="0" w:line="240" w:lineRule="auto"/>
        <w:jc w:val="center"/>
        <w:rPr>
          <w:rFonts w:ascii="Arial Narrow" w:eastAsia="Arial Narrow" w:hAnsi="Arial Narrow" w:cs="Arial Narrow"/>
          <w:b/>
          <w:sz w:val="32"/>
          <w:szCs w:val="32"/>
        </w:rPr>
      </w:pPr>
    </w:p>
    <w:p w14:paraId="72D84A76" w14:textId="77777777" w:rsidR="00517EA9" w:rsidRDefault="00517EA9">
      <w:pPr>
        <w:spacing w:after="0" w:line="240" w:lineRule="auto"/>
        <w:jc w:val="center"/>
        <w:rPr>
          <w:rFonts w:ascii="Arial Narrow" w:eastAsia="Arial Narrow" w:hAnsi="Arial Narrow" w:cs="Arial Narrow"/>
          <w:b/>
          <w:sz w:val="32"/>
          <w:szCs w:val="32"/>
        </w:rPr>
      </w:pPr>
    </w:p>
    <w:p w14:paraId="6EAD88D3" w14:textId="77777777" w:rsidR="00517EA9" w:rsidRDefault="00517EA9">
      <w:pPr>
        <w:spacing w:after="0" w:line="240" w:lineRule="auto"/>
        <w:jc w:val="center"/>
        <w:rPr>
          <w:rFonts w:ascii="Arial Narrow" w:eastAsia="Arial Narrow" w:hAnsi="Arial Narrow" w:cs="Arial Narrow"/>
          <w:b/>
          <w:sz w:val="32"/>
          <w:szCs w:val="32"/>
        </w:rPr>
      </w:pPr>
    </w:p>
    <w:p w14:paraId="1266FF84" w14:textId="77777777" w:rsidR="00517EA9" w:rsidRDefault="00517EA9">
      <w:pPr>
        <w:spacing w:after="0" w:line="240" w:lineRule="auto"/>
        <w:jc w:val="center"/>
        <w:rPr>
          <w:rFonts w:ascii="Arial Narrow" w:eastAsia="Arial Narrow" w:hAnsi="Arial Narrow" w:cs="Arial Narrow"/>
          <w:b/>
          <w:sz w:val="32"/>
          <w:szCs w:val="32"/>
        </w:rPr>
      </w:pPr>
    </w:p>
    <w:p w14:paraId="14651DFB" w14:textId="77777777" w:rsidR="00517EA9" w:rsidRDefault="00090592">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Según estatuto administrativo para funcionarios municipales del Ministerio del Interior, Ley 18.883. </w:t>
      </w:r>
    </w:p>
    <w:p w14:paraId="063BF46A" w14:textId="77777777" w:rsidR="00517EA9" w:rsidRDefault="00517EA9">
      <w:pPr>
        <w:spacing w:after="0" w:line="240" w:lineRule="auto"/>
        <w:jc w:val="center"/>
        <w:rPr>
          <w:rFonts w:ascii="Arial Narrow" w:eastAsia="Arial Narrow" w:hAnsi="Arial Narrow" w:cs="Arial Narrow"/>
          <w:sz w:val="24"/>
          <w:szCs w:val="24"/>
        </w:rPr>
      </w:pPr>
    </w:p>
    <w:p w14:paraId="451C2BE6" w14:textId="77777777" w:rsidR="00517EA9" w:rsidRDefault="00517EA9">
      <w:pPr>
        <w:spacing w:after="0" w:line="240" w:lineRule="auto"/>
        <w:jc w:val="center"/>
        <w:rPr>
          <w:rFonts w:ascii="Arial Narrow" w:eastAsia="Arial Narrow" w:hAnsi="Arial Narrow" w:cs="Arial Narrow"/>
          <w:sz w:val="24"/>
          <w:szCs w:val="24"/>
        </w:rPr>
      </w:pPr>
    </w:p>
    <w:p w14:paraId="64CCE288" w14:textId="77777777" w:rsidR="00517EA9" w:rsidRDefault="00517EA9">
      <w:pPr>
        <w:spacing w:after="0" w:line="240" w:lineRule="auto"/>
        <w:jc w:val="center"/>
        <w:rPr>
          <w:rFonts w:ascii="Arial Narrow" w:eastAsia="Arial Narrow" w:hAnsi="Arial Narrow" w:cs="Arial Narrow"/>
          <w:sz w:val="24"/>
          <w:szCs w:val="24"/>
        </w:rPr>
      </w:pPr>
    </w:p>
    <w:p w14:paraId="231B5C4A" w14:textId="77777777" w:rsidR="00517EA9" w:rsidRDefault="00517EA9">
      <w:pPr>
        <w:spacing w:after="0" w:line="240" w:lineRule="auto"/>
        <w:jc w:val="center"/>
        <w:rPr>
          <w:rFonts w:ascii="Arial Narrow" w:eastAsia="Arial Narrow" w:hAnsi="Arial Narrow" w:cs="Arial Narrow"/>
          <w:sz w:val="24"/>
          <w:szCs w:val="24"/>
        </w:rPr>
      </w:pPr>
    </w:p>
    <w:p w14:paraId="52D33CD2" w14:textId="4176754E" w:rsidR="00517EA9" w:rsidRDefault="00517EA9" w:rsidP="00DB334F">
      <w:pPr>
        <w:spacing w:after="0" w:line="240" w:lineRule="auto"/>
        <w:rPr>
          <w:rFonts w:ascii="Arial Narrow" w:eastAsia="Arial Narrow" w:hAnsi="Arial Narrow" w:cs="Arial Narrow"/>
          <w:b/>
          <w:sz w:val="32"/>
          <w:szCs w:val="32"/>
        </w:rPr>
      </w:pPr>
    </w:p>
    <w:p w14:paraId="0CD11644" w14:textId="77777777" w:rsidR="00517EA9" w:rsidRDefault="00517EA9">
      <w:pPr>
        <w:spacing w:after="0" w:line="240" w:lineRule="auto"/>
        <w:jc w:val="center"/>
        <w:rPr>
          <w:rFonts w:ascii="Arial Narrow" w:eastAsia="Arial Narrow" w:hAnsi="Arial Narrow" w:cs="Arial Narrow"/>
          <w:b/>
          <w:sz w:val="32"/>
          <w:szCs w:val="32"/>
        </w:rPr>
      </w:pPr>
    </w:p>
    <w:p w14:paraId="4C4FD73D" w14:textId="77777777" w:rsidR="00517EA9" w:rsidRDefault="00517EA9">
      <w:pPr>
        <w:spacing w:after="0" w:line="240" w:lineRule="auto"/>
        <w:jc w:val="center"/>
        <w:rPr>
          <w:rFonts w:ascii="Arial Narrow" w:eastAsia="Arial Narrow" w:hAnsi="Arial Narrow" w:cs="Arial Narrow"/>
          <w:b/>
          <w:sz w:val="32"/>
          <w:szCs w:val="32"/>
        </w:rPr>
      </w:pPr>
    </w:p>
    <w:p w14:paraId="2E012344"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2</w:t>
      </w:r>
      <w:r>
        <w:rPr>
          <w:rFonts w:ascii="Arial Narrow" w:eastAsia="Arial Narrow" w:hAnsi="Arial Narrow" w:cs="Arial Narrow"/>
          <w:b/>
          <w:sz w:val="32"/>
          <w:szCs w:val="32"/>
        </w:rPr>
        <w:t>: Plan de Inducción y Capacitaciones Permanentes en Materia de Delitos contra Niños, Niñas y Adolescentes, así como Respecto del Correcto Uso de Fondos Públicos</w:t>
      </w:r>
    </w:p>
    <w:p w14:paraId="7CB2B4F3" w14:textId="77777777" w:rsidR="00517EA9" w:rsidRDefault="00090592">
      <w:pPr>
        <w:pBdr>
          <w:top w:val="nil"/>
          <w:left w:val="nil"/>
          <w:bottom w:val="nil"/>
          <w:right w:val="nil"/>
          <w:between w:val="nil"/>
        </w:pBdr>
        <w:tabs>
          <w:tab w:val="left" w:pos="0"/>
        </w:tabs>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b/>
          <w:color w:val="000000"/>
          <w:sz w:val="32"/>
          <w:szCs w:val="32"/>
        </w:rPr>
        <w:t>_____________________________________________________________</w:t>
      </w:r>
    </w:p>
    <w:p w14:paraId="6ED4D8E4" w14:textId="77777777" w:rsidR="00517EA9" w:rsidRDefault="00517EA9">
      <w:pPr>
        <w:pBdr>
          <w:top w:val="nil"/>
          <w:left w:val="nil"/>
          <w:bottom w:val="nil"/>
          <w:right w:val="nil"/>
          <w:between w:val="nil"/>
        </w:pBdr>
        <w:spacing w:after="0" w:line="360" w:lineRule="auto"/>
        <w:ind w:left="720"/>
        <w:jc w:val="both"/>
        <w:rPr>
          <w:rFonts w:ascii="Arial Narrow" w:eastAsia="Arial Narrow" w:hAnsi="Arial Narrow" w:cs="Arial Narrow"/>
          <w:color w:val="000000"/>
          <w:sz w:val="24"/>
          <w:szCs w:val="24"/>
        </w:rPr>
      </w:pPr>
    </w:p>
    <w:p w14:paraId="7691A487" w14:textId="77777777" w:rsidR="00517EA9" w:rsidRDefault="00090592">
      <w:pPr>
        <w:spacing w:after="0" w:line="36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2.1</w:t>
      </w:r>
      <w:r>
        <w:rPr>
          <w:rFonts w:ascii="Arial Narrow" w:eastAsia="Arial Narrow" w:hAnsi="Arial Narrow" w:cs="Arial Narrow"/>
          <w:b/>
          <w:sz w:val="24"/>
          <w:szCs w:val="24"/>
        </w:rPr>
        <w:tab/>
        <w:t>Inducción:</w:t>
      </w:r>
    </w:p>
    <w:p w14:paraId="4C61B911" w14:textId="77777777" w:rsidR="00517EA9" w:rsidRDefault="00517EA9">
      <w:pPr>
        <w:spacing w:after="0" w:line="360" w:lineRule="auto"/>
        <w:jc w:val="both"/>
        <w:rPr>
          <w:rFonts w:ascii="Arial Narrow" w:eastAsia="Arial Narrow" w:hAnsi="Arial Narrow" w:cs="Arial Narrow"/>
          <w:b/>
          <w:sz w:val="24"/>
          <w:szCs w:val="24"/>
        </w:rPr>
      </w:pPr>
    </w:p>
    <w:p w14:paraId="5C059BEA" w14:textId="77777777" w:rsidR="00517EA9" w:rsidRDefault="00090592">
      <w:pPr>
        <w:widowControl w:val="0"/>
        <w:pBdr>
          <w:top w:val="nil"/>
          <w:left w:val="nil"/>
          <w:bottom w:val="nil"/>
          <w:right w:val="nil"/>
          <w:between w:val="nil"/>
        </w:pBdr>
        <w:tabs>
          <w:tab w:val="left" w:pos="861"/>
        </w:tabs>
        <w:spacing w:after="0" w:line="360" w:lineRule="auto"/>
        <w:ind w:right="61" w:firstLine="8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Ilustre Municipalidad de Loncoche, conforme a lo descrito en su</w:t>
      </w:r>
      <w:r>
        <w:rPr>
          <w:rFonts w:ascii="Arial Narrow" w:eastAsia="Arial Narrow" w:hAnsi="Arial Narrow" w:cs="Arial Narrow"/>
          <w:sz w:val="24"/>
          <w:szCs w:val="24"/>
        </w:rPr>
        <w:t xml:space="preserve"> manual de Perfiles Ocupacionales, implementado un proceso de inducción cuyo objetivo principal es facilitar la integración del nuevo funcionario o funcionaria al entorno laboral, promoviendo relaciones armónicas con sus pares y optimizando el desarrollo de sus habilidades y competencias desde el inicio de su vinculación con la institución</w:t>
      </w:r>
      <w:r>
        <w:rPr>
          <w:rFonts w:ascii="Arial Narrow" w:eastAsia="Arial Narrow" w:hAnsi="Arial Narrow" w:cs="Arial Narrow"/>
          <w:color w:val="000000"/>
          <w:sz w:val="24"/>
          <w:szCs w:val="24"/>
        </w:rPr>
        <w:t xml:space="preserve">. </w:t>
      </w:r>
    </w:p>
    <w:p w14:paraId="5E3B3892" w14:textId="77777777" w:rsidR="00517EA9" w:rsidRDefault="00517EA9">
      <w:pPr>
        <w:widowControl w:val="0"/>
        <w:pBdr>
          <w:top w:val="nil"/>
          <w:left w:val="nil"/>
          <w:bottom w:val="nil"/>
          <w:right w:val="nil"/>
          <w:between w:val="nil"/>
        </w:pBdr>
        <w:tabs>
          <w:tab w:val="left" w:pos="861"/>
        </w:tabs>
        <w:spacing w:after="0" w:line="360" w:lineRule="auto"/>
        <w:ind w:right="157" w:firstLine="851"/>
        <w:jc w:val="both"/>
        <w:rPr>
          <w:rFonts w:ascii="Arial Narrow" w:eastAsia="Arial Narrow" w:hAnsi="Arial Narrow" w:cs="Arial Narrow"/>
          <w:color w:val="000000"/>
          <w:sz w:val="24"/>
          <w:szCs w:val="24"/>
        </w:rPr>
      </w:pPr>
    </w:p>
    <w:p w14:paraId="20F62DB4" w14:textId="77777777" w:rsidR="00517EA9" w:rsidRDefault="00090592">
      <w:pPr>
        <w:widowControl w:val="0"/>
        <w:pBdr>
          <w:top w:val="nil"/>
          <w:left w:val="nil"/>
          <w:bottom w:val="nil"/>
          <w:right w:val="nil"/>
          <w:between w:val="nil"/>
        </w:pBdr>
        <w:tabs>
          <w:tab w:val="left" w:pos="861"/>
        </w:tabs>
        <w:spacing w:after="0" w:line="360" w:lineRule="auto"/>
        <w:ind w:right="61" w:firstLine="851"/>
        <w:jc w:val="both"/>
        <w:rPr>
          <w:rFonts w:ascii="Arial Narrow" w:eastAsia="Arial Narrow" w:hAnsi="Arial Narrow" w:cs="Arial Narrow"/>
          <w:color w:val="000000"/>
          <w:sz w:val="24"/>
          <w:szCs w:val="24"/>
        </w:rPr>
      </w:pPr>
      <w:r>
        <w:rPr>
          <w:rFonts w:ascii="Arial Narrow" w:eastAsia="Arial Narrow" w:hAnsi="Arial Narrow" w:cs="Arial Narrow"/>
          <w:sz w:val="24"/>
          <w:szCs w:val="24"/>
        </w:rPr>
        <w:t>L</w:t>
      </w:r>
      <w:r>
        <w:rPr>
          <w:rFonts w:ascii="Arial Narrow" w:eastAsia="Arial Narrow" w:hAnsi="Arial Narrow" w:cs="Arial Narrow"/>
          <w:color w:val="000000"/>
          <w:sz w:val="24"/>
          <w:szCs w:val="24"/>
        </w:rPr>
        <w:t xml:space="preserve">a </w:t>
      </w:r>
      <w:r>
        <w:rPr>
          <w:rFonts w:ascii="Arial Narrow" w:eastAsia="Arial Narrow" w:hAnsi="Arial Narrow" w:cs="Arial Narrow"/>
          <w:sz w:val="24"/>
          <w:szCs w:val="24"/>
        </w:rPr>
        <w:t>Dirección de Desarrollo Comunitario de la Ilustre Municipalidad de Loncoche,</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será quien</w:t>
      </w:r>
      <w:r>
        <w:rPr>
          <w:rFonts w:ascii="Arial Narrow" w:eastAsia="Arial Narrow" w:hAnsi="Arial Narrow" w:cs="Arial Narrow"/>
          <w:color w:val="000000"/>
          <w:sz w:val="24"/>
          <w:szCs w:val="24"/>
        </w:rPr>
        <w:t xml:space="preserve"> recibe al nuevo funcionario e informará </w:t>
      </w:r>
      <w:r>
        <w:rPr>
          <w:rFonts w:ascii="Arial Narrow" w:eastAsia="Arial Narrow" w:hAnsi="Arial Narrow" w:cs="Arial Narrow"/>
          <w:sz w:val="24"/>
          <w:szCs w:val="24"/>
        </w:rPr>
        <w:t>de</w:t>
      </w:r>
      <w:r>
        <w:rPr>
          <w:rFonts w:ascii="Arial Narrow" w:eastAsia="Arial Narrow" w:hAnsi="Arial Narrow" w:cs="Arial Narrow"/>
          <w:color w:val="000000"/>
          <w:sz w:val="24"/>
          <w:szCs w:val="24"/>
        </w:rPr>
        <w:t xml:space="preserve"> la existencia de Modelo de Prevención de Delito, señala</w:t>
      </w:r>
      <w:r>
        <w:rPr>
          <w:rFonts w:ascii="Arial Narrow" w:eastAsia="Arial Narrow" w:hAnsi="Arial Narrow" w:cs="Arial Narrow"/>
          <w:sz w:val="24"/>
          <w:szCs w:val="24"/>
        </w:rPr>
        <w:t>ndo</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su </w:t>
      </w:r>
      <w:r>
        <w:rPr>
          <w:rFonts w:ascii="Arial Narrow" w:eastAsia="Arial Narrow" w:hAnsi="Arial Narrow" w:cs="Arial Narrow"/>
          <w:color w:val="000000"/>
          <w:sz w:val="24"/>
          <w:szCs w:val="24"/>
        </w:rPr>
        <w:t xml:space="preserve">objetivo principal de “Prevenir los Delitos que Afecten la Vida, Salud, Integridad, Libertad e Indemnidad Sexual de Niños, Niñas y Adolescentes y por otro lado, el </w:t>
      </w:r>
      <w:r>
        <w:rPr>
          <w:rFonts w:ascii="Arial Narrow" w:eastAsia="Arial Narrow" w:hAnsi="Arial Narrow" w:cs="Arial Narrow"/>
          <w:sz w:val="24"/>
          <w:szCs w:val="24"/>
        </w:rPr>
        <w:t>c</w:t>
      </w:r>
      <w:r>
        <w:rPr>
          <w:rFonts w:ascii="Arial Narrow" w:eastAsia="Arial Narrow" w:hAnsi="Arial Narrow" w:cs="Arial Narrow"/>
          <w:color w:val="000000"/>
          <w:sz w:val="24"/>
          <w:szCs w:val="24"/>
        </w:rPr>
        <w:t xml:space="preserve">orrecto </w:t>
      </w:r>
      <w:r>
        <w:rPr>
          <w:rFonts w:ascii="Arial Narrow" w:eastAsia="Arial Narrow" w:hAnsi="Arial Narrow" w:cs="Arial Narrow"/>
          <w:sz w:val="24"/>
          <w:szCs w:val="24"/>
        </w:rPr>
        <w:t>u</w:t>
      </w:r>
      <w:r>
        <w:rPr>
          <w:rFonts w:ascii="Arial Narrow" w:eastAsia="Arial Narrow" w:hAnsi="Arial Narrow" w:cs="Arial Narrow"/>
          <w:color w:val="000000"/>
          <w:sz w:val="24"/>
          <w:szCs w:val="24"/>
        </w:rPr>
        <w:t xml:space="preserve">so de los Fondos Públicos”, para garantizar el efectivo cumplimiento de este Modelo se entregaran lineamientos </w:t>
      </w:r>
      <w:r>
        <w:rPr>
          <w:rFonts w:ascii="Arial Narrow" w:eastAsia="Arial Narrow" w:hAnsi="Arial Narrow" w:cs="Arial Narrow"/>
          <w:sz w:val="24"/>
          <w:szCs w:val="24"/>
        </w:rPr>
        <w:t>y</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orientaciones técnicas acompañados de una charla de inducción de </w:t>
      </w:r>
      <w:r>
        <w:rPr>
          <w:rFonts w:ascii="Arial Narrow" w:eastAsia="Arial Narrow" w:hAnsi="Arial Narrow" w:cs="Arial Narrow"/>
          <w:color w:val="000000"/>
          <w:sz w:val="24"/>
          <w:szCs w:val="24"/>
        </w:rPr>
        <w:t>ejecución d</w:t>
      </w:r>
      <w:r>
        <w:rPr>
          <w:rFonts w:ascii="Arial Narrow" w:eastAsia="Arial Narrow" w:hAnsi="Arial Narrow" w:cs="Arial Narrow"/>
          <w:sz w:val="24"/>
          <w:szCs w:val="24"/>
        </w:rPr>
        <w:t>el</w:t>
      </w:r>
      <w:r>
        <w:rPr>
          <w:rFonts w:ascii="Arial Narrow" w:eastAsia="Arial Narrow" w:hAnsi="Arial Narrow" w:cs="Arial Narrow"/>
          <w:color w:val="000000"/>
          <w:sz w:val="24"/>
          <w:szCs w:val="24"/>
        </w:rPr>
        <w:t xml:space="preserve"> Modelo.   </w:t>
      </w:r>
    </w:p>
    <w:p w14:paraId="1F44251D" w14:textId="77777777" w:rsidR="00517EA9" w:rsidRDefault="00517EA9">
      <w:pPr>
        <w:widowControl w:val="0"/>
        <w:pBdr>
          <w:top w:val="nil"/>
          <w:left w:val="nil"/>
          <w:bottom w:val="nil"/>
          <w:right w:val="nil"/>
          <w:between w:val="nil"/>
        </w:pBdr>
        <w:tabs>
          <w:tab w:val="left" w:pos="861"/>
        </w:tabs>
        <w:spacing w:after="0" w:line="360" w:lineRule="auto"/>
        <w:ind w:right="61" w:firstLine="851"/>
        <w:jc w:val="both"/>
        <w:rPr>
          <w:rFonts w:ascii="Arial Narrow" w:eastAsia="Arial Narrow" w:hAnsi="Arial Narrow" w:cs="Arial Narrow"/>
          <w:color w:val="000000"/>
          <w:sz w:val="24"/>
          <w:szCs w:val="24"/>
        </w:rPr>
      </w:pPr>
    </w:p>
    <w:p w14:paraId="14509165" w14:textId="77777777" w:rsidR="00517EA9" w:rsidRDefault="00090592">
      <w:pPr>
        <w:widowControl w:val="0"/>
        <w:pBdr>
          <w:top w:val="nil"/>
          <w:left w:val="nil"/>
          <w:bottom w:val="nil"/>
          <w:right w:val="nil"/>
          <w:between w:val="nil"/>
        </w:pBdr>
        <w:tabs>
          <w:tab w:val="left" w:pos="861"/>
        </w:tabs>
        <w:spacing w:after="0" w:line="360" w:lineRule="auto"/>
        <w:ind w:right="61" w:firstLine="851"/>
        <w:jc w:val="both"/>
        <w:rPr>
          <w:rFonts w:ascii="Arial Narrow" w:eastAsia="Arial Narrow" w:hAnsi="Arial Narrow" w:cs="Arial Narrow"/>
          <w:sz w:val="24"/>
          <w:szCs w:val="24"/>
        </w:rPr>
      </w:pPr>
      <w:r>
        <w:rPr>
          <w:rFonts w:ascii="Arial Narrow" w:eastAsia="Arial Narrow" w:hAnsi="Arial Narrow" w:cs="Arial Narrow"/>
          <w:sz w:val="24"/>
          <w:szCs w:val="24"/>
        </w:rPr>
        <w:t>En consecuencia, todo el personal que se incorpore a la línea de infancia, cualquiera sea la modalidad de contratación incluyendo suplencias, reemplazos o vínculos laborales de carácter temporal deberá cumplir, de manera previa al inicio de sus funciones, con todos los requisitos establecidos por la normativa vigente, particularmente aquellos referidos al acceso y contacto con niños, niñas y adolescentes, así como al manejo de fondos públicos, según las funciones que le correspondan conforme al rol que desempeñará dentro de la institución</w:t>
      </w:r>
    </w:p>
    <w:p w14:paraId="71E68A95" w14:textId="77777777" w:rsidR="00517EA9" w:rsidRDefault="00517EA9">
      <w:pPr>
        <w:widowControl w:val="0"/>
        <w:pBdr>
          <w:top w:val="nil"/>
          <w:left w:val="nil"/>
          <w:bottom w:val="nil"/>
          <w:right w:val="nil"/>
          <w:between w:val="nil"/>
        </w:pBdr>
        <w:tabs>
          <w:tab w:val="left" w:pos="861"/>
        </w:tabs>
        <w:spacing w:after="0" w:line="360" w:lineRule="auto"/>
        <w:ind w:right="61" w:firstLine="851"/>
        <w:jc w:val="both"/>
        <w:rPr>
          <w:rFonts w:ascii="Arial Narrow" w:eastAsia="Arial Narrow" w:hAnsi="Arial Narrow" w:cs="Arial Narrow"/>
          <w:sz w:val="24"/>
          <w:szCs w:val="24"/>
        </w:rPr>
      </w:pPr>
    </w:p>
    <w:p w14:paraId="345F6D7E" w14:textId="45314947" w:rsidR="00517EA9" w:rsidRDefault="00090592">
      <w:pPr>
        <w:widowControl w:val="0"/>
        <w:pBdr>
          <w:top w:val="nil"/>
          <w:left w:val="nil"/>
          <w:bottom w:val="nil"/>
          <w:right w:val="nil"/>
          <w:between w:val="nil"/>
        </w:pBdr>
        <w:tabs>
          <w:tab w:val="left" w:pos="861"/>
        </w:tabs>
        <w:spacing w:after="0" w:line="360" w:lineRule="auto"/>
        <w:ind w:firstLine="851"/>
        <w:jc w:val="both"/>
        <w:rPr>
          <w:rFonts w:ascii="Arial Narrow" w:eastAsia="Arial Narrow" w:hAnsi="Arial Narrow" w:cs="Arial Narrow"/>
          <w:color w:val="000000"/>
          <w:sz w:val="24"/>
          <w:szCs w:val="24"/>
        </w:rPr>
      </w:pPr>
      <w:r>
        <w:rPr>
          <w:rFonts w:ascii="Arial Narrow" w:eastAsia="Arial Narrow" w:hAnsi="Arial Narrow" w:cs="Arial Narrow"/>
          <w:sz w:val="24"/>
          <w:szCs w:val="24"/>
        </w:rPr>
        <w:t>Por tanto</w:t>
      </w:r>
      <w:r>
        <w:rPr>
          <w:rFonts w:ascii="Arial Narrow" w:eastAsia="Arial Narrow" w:hAnsi="Arial Narrow" w:cs="Arial Narrow"/>
          <w:color w:val="000000"/>
          <w:sz w:val="24"/>
          <w:szCs w:val="24"/>
        </w:rPr>
        <w:t xml:space="preserve">, todo </w:t>
      </w:r>
      <w:r>
        <w:rPr>
          <w:rFonts w:ascii="Arial Narrow" w:eastAsia="Arial Narrow" w:hAnsi="Arial Narrow" w:cs="Arial Narrow"/>
          <w:sz w:val="24"/>
          <w:szCs w:val="24"/>
        </w:rPr>
        <w:t xml:space="preserve">el personal </w:t>
      </w:r>
      <w:r>
        <w:rPr>
          <w:rFonts w:ascii="Arial Narrow" w:eastAsia="Arial Narrow" w:hAnsi="Arial Narrow" w:cs="Arial Narrow"/>
          <w:color w:val="000000"/>
          <w:sz w:val="24"/>
          <w:szCs w:val="24"/>
        </w:rPr>
        <w:t>antes de iniciar su trabajo</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 xml:space="preserve">en la </w:t>
      </w:r>
      <w:r w:rsidR="00820149">
        <w:rPr>
          <w:rFonts w:ascii="Arial Narrow" w:eastAsia="Arial Narrow" w:hAnsi="Arial Narrow" w:cs="Arial Narrow"/>
          <w:color w:val="000000"/>
          <w:sz w:val="24"/>
          <w:szCs w:val="24"/>
        </w:rPr>
        <w:t>organización</w:t>
      </w:r>
      <w:r>
        <w:rPr>
          <w:rFonts w:ascii="Arial Narrow" w:eastAsia="Arial Narrow" w:hAnsi="Arial Narrow" w:cs="Arial Narrow"/>
          <w:color w:val="000000"/>
          <w:sz w:val="24"/>
          <w:szCs w:val="24"/>
        </w:rPr>
        <w:t xml:space="preserve"> ya sea temporal o permanente, debe </w:t>
      </w:r>
      <w:r>
        <w:rPr>
          <w:rFonts w:ascii="Arial Narrow" w:eastAsia="Arial Narrow" w:hAnsi="Arial Narrow" w:cs="Arial Narrow"/>
          <w:sz w:val="24"/>
          <w:szCs w:val="24"/>
        </w:rPr>
        <w:t xml:space="preserve">dejar firmado </w:t>
      </w:r>
      <w:r w:rsidR="00D13415">
        <w:rPr>
          <w:rFonts w:ascii="Arial Narrow" w:eastAsia="Arial Narrow" w:hAnsi="Arial Narrow" w:cs="Arial Narrow"/>
          <w:sz w:val="24"/>
          <w:szCs w:val="24"/>
        </w:rPr>
        <w:t xml:space="preserve">su </w:t>
      </w:r>
      <w:r w:rsidR="00D13415" w:rsidRPr="00D13415">
        <w:rPr>
          <w:rFonts w:ascii="Arial Narrow" w:eastAsia="Arial Narrow" w:hAnsi="Arial Narrow" w:cs="Arial Narrow"/>
          <w:color w:val="000000"/>
          <w:sz w:val="24"/>
          <w:szCs w:val="24"/>
        </w:rPr>
        <w:t>declaración</w:t>
      </w:r>
      <w:r w:rsidRPr="00D13415">
        <w:rPr>
          <w:rFonts w:ascii="Arial Narrow" w:eastAsia="Arial Narrow" w:hAnsi="Arial Narrow" w:cs="Arial Narrow"/>
          <w:color w:val="000000"/>
          <w:sz w:val="24"/>
          <w:szCs w:val="24"/>
        </w:rPr>
        <w:t xml:space="preserve"> de compromiso</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que este señala lo </w:t>
      </w:r>
      <w:r>
        <w:rPr>
          <w:rFonts w:ascii="Arial Narrow" w:eastAsia="Arial Narrow" w:hAnsi="Arial Narrow" w:cs="Arial Narrow"/>
          <w:color w:val="000000"/>
          <w:sz w:val="24"/>
          <w:szCs w:val="24"/>
        </w:rPr>
        <w:t>siguiente:</w:t>
      </w:r>
    </w:p>
    <w:p w14:paraId="1C31D9C5" w14:textId="77777777" w:rsidR="00820149" w:rsidRDefault="00820149">
      <w:pPr>
        <w:widowControl w:val="0"/>
        <w:pBdr>
          <w:top w:val="nil"/>
          <w:left w:val="nil"/>
          <w:bottom w:val="nil"/>
          <w:right w:val="nil"/>
          <w:between w:val="nil"/>
        </w:pBdr>
        <w:tabs>
          <w:tab w:val="left" w:pos="861"/>
        </w:tabs>
        <w:spacing w:after="0" w:line="360" w:lineRule="auto"/>
        <w:ind w:firstLine="851"/>
        <w:jc w:val="both"/>
        <w:rPr>
          <w:rFonts w:ascii="Arial Narrow" w:eastAsia="Arial Narrow" w:hAnsi="Arial Narrow" w:cs="Arial Narrow"/>
          <w:color w:val="000000"/>
          <w:sz w:val="24"/>
          <w:szCs w:val="24"/>
        </w:rPr>
      </w:pPr>
    </w:p>
    <w:p w14:paraId="4BF83BE3"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He </w:t>
      </w:r>
      <w:r>
        <w:rPr>
          <w:rFonts w:ascii="Arial Narrow" w:eastAsia="Arial Narrow" w:hAnsi="Arial Narrow" w:cs="Arial Narrow"/>
          <w:color w:val="000000"/>
          <w:sz w:val="24"/>
          <w:szCs w:val="24"/>
        </w:rPr>
        <w:t>recibido y leído todas las políticas de la organización y que acepta cumplirlas.</w:t>
      </w:r>
    </w:p>
    <w:p w14:paraId="0D1E4763"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sz w:val="24"/>
          <w:szCs w:val="24"/>
        </w:rPr>
        <w:t>S</w:t>
      </w:r>
      <w:r>
        <w:rPr>
          <w:rFonts w:ascii="Arial Narrow" w:eastAsia="Arial Narrow" w:hAnsi="Arial Narrow" w:cs="Arial Narrow"/>
          <w:color w:val="000000"/>
          <w:sz w:val="24"/>
          <w:szCs w:val="24"/>
        </w:rPr>
        <w:t>e compromete a respetar las normas y límites respecto del trato con los niños, niñas y adolescentes.</w:t>
      </w:r>
    </w:p>
    <w:p w14:paraId="5DA56539"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sz w:val="24"/>
          <w:szCs w:val="24"/>
        </w:rPr>
        <w:t>R</w:t>
      </w:r>
      <w:r>
        <w:rPr>
          <w:rFonts w:ascii="Arial Narrow" w:eastAsia="Arial Narrow" w:hAnsi="Arial Narrow" w:cs="Arial Narrow"/>
          <w:color w:val="000000"/>
          <w:sz w:val="24"/>
          <w:szCs w:val="24"/>
        </w:rPr>
        <w:t>econoce y acepta el deber ético y legal de denunciar sospechas de vulneraciones a las autoridades internas y externas correspondientes.</w:t>
      </w:r>
    </w:p>
    <w:p w14:paraId="2D2927C1"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Que está dispuesto a someterse </w:t>
      </w:r>
      <w:r>
        <w:rPr>
          <w:rFonts w:ascii="Arial Narrow" w:eastAsia="Arial Narrow" w:hAnsi="Arial Narrow" w:cs="Arial Narrow"/>
          <w:sz w:val="24"/>
          <w:szCs w:val="24"/>
        </w:rPr>
        <w:t>a una prueba</w:t>
      </w:r>
      <w:r>
        <w:rPr>
          <w:rFonts w:ascii="Arial Narrow" w:eastAsia="Arial Narrow" w:hAnsi="Arial Narrow" w:cs="Arial Narrow"/>
          <w:color w:val="000000"/>
          <w:sz w:val="24"/>
          <w:szCs w:val="24"/>
        </w:rPr>
        <w:t xml:space="preserve"> de drogas aleatoria al menos una vez al año.</w:t>
      </w:r>
    </w:p>
    <w:p w14:paraId="1EE6EE1B"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Que reconoce y acepta su obligación de cooperar con cualquier investigación interna.</w:t>
      </w:r>
    </w:p>
    <w:p w14:paraId="1C49573B" w14:textId="77777777" w:rsidR="00517EA9" w:rsidRDefault="00090592">
      <w:pPr>
        <w:widowControl w:val="0"/>
        <w:numPr>
          <w:ilvl w:val="0"/>
          <w:numId w:val="1"/>
        </w:numPr>
        <w:pBdr>
          <w:top w:val="nil"/>
          <w:left w:val="nil"/>
          <w:bottom w:val="nil"/>
          <w:right w:val="nil"/>
          <w:between w:val="nil"/>
        </w:pBdr>
        <w:tabs>
          <w:tab w:val="left" w:pos="426"/>
        </w:tabs>
        <w:spacing w:after="0" w:line="360" w:lineRule="auto"/>
        <w:ind w:right="6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Que se compromete a informar de inmediato a la organización si está implicado en un proceso legal vinculado con delitos en contra de niños, niñas y adolescentes, o mal uso de fondos públicos, o ha sido condenado por un crimen o simple delito.</w:t>
      </w:r>
    </w:p>
    <w:p w14:paraId="44A4289B" w14:textId="77777777" w:rsidR="00517EA9" w:rsidRDefault="00517EA9">
      <w:pPr>
        <w:widowControl w:val="0"/>
        <w:tabs>
          <w:tab w:val="left" w:pos="426"/>
        </w:tabs>
        <w:spacing w:before="26" w:after="0" w:line="360" w:lineRule="auto"/>
        <w:ind w:right="158"/>
        <w:rPr>
          <w:rFonts w:ascii="Arial Narrow" w:eastAsia="Arial Narrow" w:hAnsi="Arial Narrow" w:cs="Arial Narrow"/>
          <w:b/>
          <w:sz w:val="24"/>
          <w:szCs w:val="24"/>
        </w:rPr>
      </w:pPr>
    </w:p>
    <w:p w14:paraId="68B6A8A9" w14:textId="77777777" w:rsidR="00517EA9" w:rsidRDefault="00517EA9">
      <w:pPr>
        <w:widowControl w:val="0"/>
        <w:tabs>
          <w:tab w:val="left" w:pos="426"/>
        </w:tabs>
        <w:spacing w:before="26" w:after="0" w:line="360" w:lineRule="auto"/>
        <w:ind w:right="158"/>
        <w:rPr>
          <w:rFonts w:ascii="Arial Narrow" w:eastAsia="Arial Narrow" w:hAnsi="Arial Narrow" w:cs="Arial Narrow"/>
          <w:b/>
          <w:sz w:val="24"/>
          <w:szCs w:val="24"/>
        </w:rPr>
      </w:pPr>
    </w:p>
    <w:p w14:paraId="427139E1" w14:textId="77777777" w:rsidR="00517EA9" w:rsidRDefault="00517EA9">
      <w:pPr>
        <w:widowControl w:val="0"/>
        <w:tabs>
          <w:tab w:val="left" w:pos="426"/>
        </w:tabs>
        <w:spacing w:before="26" w:after="0" w:line="360" w:lineRule="auto"/>
        <w:ind w:right="158"/>
        <w:rPr>
          <w:rFonts w:ascii="Arial Narrow" w:eastAsia="Arial Narrow" w:hAnsi="Arial Narrow" w:cs="Arial Narrow"/>
          <w:b/>
          <w:sz w:val="24"/>
          <w:szCs w:val="24"/>
        </w:rPr>
      </w:pPr>
    </w:p>
    <w:p w14:paraId="0CC64874" w14:textId="77777777" w:rsidR="00517EA9" w:rsidRDefault="00517EA9">
      <w:pPr>
        <w:widowControl w:val="0"/>
        <w:tabs>
          <w:tab w:val="left" w:pos="426"/>
        </w:tabs>
        <w:spacing w:before="26" w:after="0" w:line="360" w:lineRule="auto"/>
        <w:ind w:right="158"/>
        <w:rPr>
          <w:rFonts w:ascii="Arial Narrow" w:eastAsia="Arial Narrow" w:hAnsi="Arial Narrow" w:cs="Arial Narrow"/>
          <w:b/>
          <w:sz w:val="24"/>
          <w:szCs w:val="24"/>
        </w:rPr>
      </w:pPr>
    </w:p>
    <w:p w14:paraId="2DD64A35" w14:textId="77777777" w:rsidR="00517EA9" w:rsidRDefault="00517EA9">
      <w:pPr>
        <w:widowControl w:val="0"/>
        <w:tabs>
          <w:tab w:val="left" w:pos="426"/>
        </w:tabs>
        <w:spacing w:before="26" w:after="0" w:line="360" w:lineRule="auto"/>
        <w:ind w:right="158"/>
        <w:rPr>
          <w:rFonts w:ascii="Arial Narrow" w:eastAsia="Arial Narrow" w:hAnsi="Arial Narrow" w:cs="Arial Narrow"/>
          <w:b/>
          <w:sz w:val="24"/>
          <w:szCs w:val="24"/>
        </w:rPr>
      </w:pPr>
    </w:p>
    <w:p w14:paraId="10E99259" w14:textId="77777777" w:rsidR="00517EA9" w:rsidRDefault="00090592">
      <w:pPr>
        <w:widowControl w:val="0"/>
        <w:tabs>
          <w:tab w:val="left" w:pos="426"/>
        </w:tabs>
        <w:spacing w:before="26" w:after="0" w:line="360" w:lineRule="auto"/>
        <w:ind w:right="158"/>
        <w:rPr>
          <w:rFonts w:ascii="Arial Narrow" w:eastAsia="Arial Narrow" w:hAnsi="Arial Narrow" w:cs="Arial Narrow"/>
          <w:b/>
          <w:sz w:val="24"/>
          <w:szCs w:val="24"/>
        </w:rPr>
      </w:pPr>
      <w:r>
        <w:rPr>
          <w:rFonts w:ascii="Arial Narrow" w:eastAsia="Arial Narrow" w:hAnsi="Arial Narrow" w:cs="Arial Narrow"/>
          <w:b/>
          <w:sz w:val="24"/>
          <w:szCs w:val="24"/>
        </w:rPr>
        <w:tab/>
      </w:r>
    </w:p>
    <w:p w14:paraId="6BA0118F" w14:textId="77777777" w:rsidR="00517EA9" w:rsidRDefault="00090592">
      <w:pPr>
        <w:widowControl w:val="0"/>
        <w:tabs>
          <w:tab w:val="left" w:pos="426"/>
        </w:tabs>
        <w:spacing w:before="26" w:after="0" w:line="360" w:lineRule="auto"/>
        <w:ind w:right="158"/>
        <w:rPr>
          <w:rFonts w:ascii="Arial Narrow" w:eastAsia="Arial Narrow" w:hAnsi="Arial Narrow" w:cs="Arial Narrow"/>
          <w:sz w:val="24"/>
          <w:szCs w:val="24"/>
          <w:u w:val="single"/>
        </w:rPr>
      </w:pPr>
      <w:r>
        <w:rPr>
          <w:rFonts w:ascii="Arial Narrow" w:eastAsia="Arial Narrow" w:hAnsi="Arial Narrow" w:cs="Arial Narrow"/>
          <w:sz w:val="24"/>
          <w:szCs w:val="24"/>
          <w:u w:val="single"/>
        </w:rPr>
        <w:t>Cronograma Inducción:</w:t>
      </w:r>
    </w:p>
    <w:tbl>
      <w:tblPr>
        <w:tblStyle w:val="a"/>
        <w:tblW w:w="9606"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60"/>
        <w:gridCol w:w="2551"/>
        <w:gridCol w:w="3119"/>
        <w:gridCol w:w="1276"/>
      </w:tblGrid>
      <w:tr w:rsidR="00517EA9" w14:paraId="0719C237" w14:textId="77777777" w:rsidTr="00517E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76CE81BF" w14:textId="77777777" w:rsidR="00517EA9" w:rsidRDefault="00090592">
            <w:pPr>
              <w:widowControl w:val="0"/>
              <w:tabs>
                <w:tab w:val="left" w:pos="284"/>
              </w:tabs>
              <w:jc w:val="center"/>
              <w:rPr>
                <w:rFonts w:ascii="Arial Narrow" w:eastAsia="Arial Narrow" w:hAnsi="Arial Narrow" w:cs="Arial Narrow"/>
                <w:color w:val="000000"/>
              </w:rPr>
            </w:pPr>
            <w:r>
              <w:rPr>
                <w:rFonts w:ascii="Arial Narrow" w:eastAsia="Arial Narrow" w:hAnsi="Arial Narrow" w:cs="Arial Narrow"/>
                <w:color w:val="000000"/>
              </w:rPr>
              <w:t>Contenido</w:t>
            </w:r>
          </w:p>
        </w:tc>
        <w:tc>
          <w:tcPr>
            <w:tcW w:w="2551" w:type="dxa"/>
            <w:shd w:val="clear" w:color="auto" w:fill="DEEBF6"/>
          </w:tcPr>
          <w:p w14:paraId="6B5484AE" w14:textId="77777777" w:rsidR="00517EA9" w:rsidRDefault="00090592">
            <w:pPr>
              <w:widowControl w:val="0"/>
              <w:tabs>
                <w:tab w:val="left" w:pos="284"/>
              </w:tabs>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Metodología</w:t>
            </w:r>
          </w:p>
        </w:tc>
        <w:tc>
          <w:tcPr>
            <w:tcW w:w="3119" w:type="dxa"/>
            <w:shd w:val="clear" w:color="auto" w:fill="DEEBF6"/>
          </w:tcPr>
          <w:p w14:paraId="2472F0A3" w14:textId="77777777" w:rsidR="00517EA9" w:rsidRDefault="00090592">
            <w:pPr>
              <w:widowControl w:val="0"/>
              <w:tabs>
                <w:tab w:val="left" w:pos="284"/>
              </w:tabs>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Resultado Esperado</w:t>
            </w:r>
          </w:p>
        </w:tc>
        <w:tc>
          <w:tcPr>
            <w:tcW w:w="1276" w:type="dxa"/>
            <w:shd w:val="clear" w:color="auto" w:fill="DEEBF6"/>
          </w:tcPr>
          <w:p w14:paraId="68866691" w14:textId="77777777" w:rsidR="00517EA9" w:rsidRDefault="00090592">
            <w:pPr>
              <w:widowControl w:val="0"/>
              <w:tabs>
                <w:tab w:val="left" w:pos="284"/>
              </w:tabs>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Plazos</w:t>
            </w:r>
          </w:p>
        </w:tc>
      </w:tr>
      <w:tr w:rsidR="00517EA9" w14:paraId="61935EED" w14:textId="77777777" w:rsidTr="00517E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023C5CED" w14:textId="77777777" w:rsidR="00517EA9" w:rsidRDefault="00090592">
            <w:pPr>
              <w:widowControl w:val="0"/>
              <w:tabs>
                <w:tab w:val="left" w:pos="284"/>
              </w:tabs>
              <w:jc w:val="both"/>
              <w:rPr>
                <w:rFonts w:ascii="Arial Narrow" w:eastAsia="Arial Narrow" w:hAnsi="Arial Narrow" w:cs="Arial Narrow"/>
                <w:color w:val="000000"/>
              </w:rPr>
            </w:pPr>
            <w:r>
              <w:rPr>
                <w:rFonts w:ascii="Arial Narrow" w:eastAsia="Arial Narrow" w:hAnsi="Arial Narrow" w:cs="Arial Narrow"/>
                <w:color w:val="000000"/>
              </w:rPr>
              <w:t>Socialización Manual de Prevención del Delito</w:t>
            </w:r>
          </w:p>
        </w:tc>
        <w:tc>
          <w:tcPr>
            <w:tcW w:w="2551" w:type="dxa"/>
            <w:shd w:val="clear" w:color="auto" w:fill="DEEBF6"/>
          </w:tcPr>
          <w:p w14:paraId="60C59243"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Entrega de manual para lectura y análisis, ya sea impreso o digitalizado</w:t>
            </w:r>
          </w:p>
        </w:tc>
        <w:tc>
          <w:tcPr>
            <w:tcW w:w="3119" w:type="dxa"/>
            <w:shd w:val="clear" w:color="auto" w:fill="DEEBF6"/>
          </w:tcPr>
          <w:p w14:paraId="16890DF4"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Funcionario/a cuenta con conocimiento sobre el MPD</w:t>
            </w:r>
          </w:p>
        </w:tc>
        <w:tc>
          <w:tcPr>
            <w:tcW w:w="1276" w:type="dxa"/>
            <w:shd w:val="clear" w:color="auto" w:fill="DEEBF6"/>
          </w:tcPr>
          <w:p w14:paraId="22E90C8E" w14:textId="77777777" w:rsidR="00517EA9" w:rsidRDefault="00090592">
            <w:pP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1ª. Semana</w:t>
            </w:r>
          </w:p>
        </w:tc>
      </w:tr>
      <w:tr w:rsidR="00517EA9" w14:paraId="675EF96E" w14:textId="77777777" w:rsidTr="00517EA9">
        <w:trPr>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6DADA4E7" w14:textId="77777777" w:rsidR="00517EA9" w:rsidRDefault="00090592">
            <w:pPr>
              <w:widowControl w:val="0"/>
              <w:tabs>
                <w:tab w:val="left" w:pos="284"/>
              </w:tabs>
              <w:jc w:val="both"/>
              <w:rPr>
                <w:rFonts w:ascii="Arial Narrow" w:eastAsia="Arial Narrow" w:hAnsi="Arial Narrow" w:cs="Arial Narrow"/>
                <w:color w:val="000000"/>
              </w:rPr>
            </w:pPr>
            <w:r>
              <w:rPr>
                <w:rFonts w:ascii="Arial Narrow" w:eastAsia="Arial Narrow" w:hAnsi="Arial Narrow" w:cs="Arial Narrow"/>
                <w:color w:val="000000"/>
              </w:rPr>
              <w:t>Bases técnicas del Proyecto y/o políticas institucionales de la Municipalidad</w:t>
            </w:r>
          </w:p>
        </w:tc>
        <w:tc>
          <w:tcPr>
            <w:tcW w:w="2551" w:type="dxa"/>
            <w:shd w:val="clear" w:color="auto" w:fill="DEEBF6"/>
          </w:tcPr>
          <w:p w14:paraId="399C26F5" w14:textId="77777777" w:rsidR="00517EA9" w:rsidRDefault="00090592">
            <w:pPr>
              <w:widowControl w:val="0"/>
              <w:tabs>
                <w:tab w:val="left" w:pos="284"/>
              </w:tabs>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Entrega de documentación, ya sea impresa o digitalizada</w:t>
            </w:r>
          </w:p>
          <w:p w14:paraId="368F545B" w14:textId="77777777" w:rsidR="00517EA9" w:rsidRDefault="00517EA9">
            <w:pPr>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119" w:type="dxa"/>
            <w:shd w:val="clear" w:color="auto" w:fill="DEEBF6"/>
          </w:tcPr>
          <w:p w14:paraId="33A3E83F" w14:textId="77777777" w:rsidR="00517EA9" w:rsidRDefault="00090592">
            <w:pPr>
              <w:widowControl w:val="0"/>
              <w:tabs>
                <w:tab w:val="left" w:pos="284"/>
              </w:tabs>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Funcionario/a cuenta con conocimiento del proyecto y políticas a implementar</w:t>
            </w:r>
          </w:p>
        </w:tc>
        <w:tc>
          <w:tcPr>
            <w:tcW w:w="1276" w:type="dxa"/>
            <w:shd w:val="clear" w:color="auto" w:fill="DEEBF6"/>
          </w:tcPr>
          <w:p w14:paraId="321193C7" w14:textId="77777777" w:rsidR="00517EA9" w:rsidRDefault="00090592">
            <w:pPr>
              <w:widowControl w:val="0"/>
              <w:tabs>
                <w:tab w:val="left" w:pos="284"/>
              </w:tabs>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1ª. Semana</w:t>
            </w:r>
          </w:p>
        </w:tc>
      </w:tr>
      <w:tr w:rsidR="00517EA9" w14:paraId="0485FE93" w14:textId="77777777" w:rsidTr="00517E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4193DD62" w14:textId="77777777" w:rsidR="00517EA9" w:rsidRDefault="00090592">
            <w:pPr>
              <w:widowControl w:val="0"/>
              <w:tabs>
                <w:tab w:val="left" w:pos="284"/>
              </w:tabs>
              <w:jc w:val="both"/>
              <w:rPr>
                <w:rFonts w:ascii="Arial Narrow" w:eastAsia="Arial Narrow" w:hAnsi="Arial Narrow" w:cs="Arial Narrow"/>
                <w:color w:val="000000"/>
              </w:rPr>
            </w:pPr>
            <w:r>
              <w:rPr>
                <w:rFonts w:ascii="Arial Narrow" w:eastAsia="Arial Narrow" w:hAnsi="Arial Narrow" w:cs="Arial Narrow"/>
                <w:color w:val="000000"/>
              </w:rPr>
              <w:t>Consulta de dudas sobre documentos entregados para análisis</w:t>
            </w:r>
          </w:p>
        </w:tc>
        <w:tc>
          <w:tcPr>
            <w:tcW w:w="2551" w:type="dxa"/>
            <w:shd w:val="clear" w:color="auto" w:fill="DEEBF6"/>
          </w:tcPr>
          <w:p w14:paraId="60A0CC12"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Reunión técnica</w:t>
            </w:r>
          </w:p>
        </w:tc>
        <w:tc>
          <w:tcPr>
            <w:tcW w:w="3119" w:type="dxa"/>
            <w:shd w:val="clear" w:color="auto" w:fill="DEEBF6"/>
          </w:tcPr>
          <w:p w14:paraId="13C1B5B8"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Se aclaran sus dudas y/o sugerencias.</w:t>
            </w:r>
          </w:p>
        </w:tc>
        <w:tc>
          <w:tcPr>
            <w:tcW w:w="1276" w:type="dxa"/>
            <w:shd w:val="clear" w:color="auto" w:fill="DEEBF6"/>
          </w:tcPr>
          <w:p w14:paraId="09650BE5" w14:textId="77777777" w:rsidR="00517EA9" w:rsidRDefault="00090592">
            <w:pPr>
              <w:widowControl w:val="0"/>
              <w:tabs>
                <w:tab w:val="left" w:pos="284"/>
              </w:tabs>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2ª. Semana</w:t>
            </w:r>
          </w:p>
        </w:tc>
      </w:tr>
      <w:tr w:rsidR="00517EA9" w14:paraId="262F28AD" w14:textId="77777777" w:rsidTr="00517EA9">
        <w:trPr>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23841197" w14:textId="77777777" w:rsidR="00517EA9" w:rsidRDefault="00090592">
            <w:pPr>
              <w:widowControl w:val="0"/>
              <w:tabs>
                <w:tab w:val="left" w:pos="284"/>
              </w:tabs>
              <w:jc w:val="both"/>
              <w:rPr>
                <w:rFonts w:ascii="Arial Narrow" w:eastAsia="Arial Narrow" w:hAnsi="Arial Narrow" w:cs="Arial Narrow"/>
                <w:color w:val="000000"/>
              </w:rPr>
            </w:pPr>
            <w:r>
              <w:rPr>
                <w:rFonts w:ascii="Arial Narrow" w:eastAsia="Arial Narrow" w:hAnsi="Arial Narrow" w:cs="Arial Narrow"/>
                <w:color w:val="000000"/>
              </w:rPr>
              <w:t>Inducción sobre funciones atingentes al cargo</w:t>
            </w:r>
          </w:p>
        </w:tc>
        <w:tc>
          <w:tcPr>
            <w:tcW w:w="2551" w:type="dxa"/>
            <w:shd w:val="clear" w:color="auto" w:fill="DEEBF6"/>
          </w:tcPr>
          <w:p w14:paraId="1CA38C93" w14:textId="77777777" w:rsidR="00517EA9" w:rsidRDefault="00090592">
            <w:pPr>
              <w:widowControl w:val="0"/>
              <w:tabs>
                <w:tab w:val="left" w:pos="284"/>
              </w:tabs>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Proceso socioeducativo práctico de funciones y roles</w:t>
            </w:r>
          </w:p>
        </w:tc>
        <w:tc>
          <w:tcPr>
            <w:tcW w:w="3119" w:type="dxa"/>
            <w:shd w:val="clear" w:color="auto" w:fill="DEEBF6"/>
          </w:tcPr>
          <w:p w14:paraId="49549827" w14:textId="77777777" w:rsidR="00517EA9" w:rsidRDefault="00090592">
            <w:pPr>
              <w:widowControl w:val="0"/>
              <w:tabs>
                <w:tab w:val="left" w:pos="284"/>
              </w:tabs>
              <w:jc w:val="both"/>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Funcionario/a cuenta con conocimiento práctico respecto a su función y/o cargo</w:t>
            </w:r>
          </w:p>
        </w:tc>
        <w:tc>
          <w:tcPr>
            <w:tcW w:w="1276" w:type="dxa"/>
            <w:shd w:val="clear" w:color="auto" w:fill="DEEBF6"/>
          </w:tcPr>
          <w:p w14:paraId="4D5DE536" w14:textId="77777777" w:rsidR="00517EA9" w:rsidRDefault="00090592">
            <w:pPr>
              <w:widowControl w:val="0"/>
              <w:tabs>
                <w:tab w:val="left" w:pos="284"/>
              </w:tabs>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2ª. Semana</w:t>
            </w:r>
          </w:p>
        </w:tc>
      </w:tr>
      <w:tr w:rsidR="00517EA9" w14:paraId="6DFA788E" w14:textId="77777777" w:rsidTr="00517E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DEEBF6"/>
          </w:tcPr>
          <w:p w14:paraId="7A384970" w14:textId="77777777" w:rsidR="00517EA9" w:rsidRDefault="00090592">
            <w:pPr>
              <w:widowControl w:val="0"/>
              <w:tabs>
                <w:tab w:val="left" w:pos="284"/>
              </w:tabs>
              <w:jc w:val="both"/>
              <w:rPr>
                <w:rFonts w:ascii="Arial Narrow" w:eastAsia="Arial Narrow" w:hAnsi="Arial Narrow" w:cs="Arial Narrow"/>
                <w:color w:val="000000"/>
              </w:rPr>
            </w:pPr>
            <w:r>
              <w:rPr>
                <w:rFonts w:ascii="Arial Narrow" w:eastAsia="Arial Narrow" w:hAnsi="Arial Narrow" w:cs="Arial Narrow"/>
                <w:color w:val="000000"/>
              </w:rPr>
              <w:t>Firma declaración de compromiso</w:t>
            </w:r>
          </w:p>
        </w:tc>
        <w:tc>
          <w:tcPr>
            <w:tcW w:w="2551" w:type="dxa"/>
            <w:shd w:val="clear" w:color="auto" w:fill="DEEBF6"/>
          </w:tcPr>
          <w:p w14:paraId="5C6650A9"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 xml:space="preserve">Acto simbólico </w:t>
            </w:r>
          </w:p>
        </w:tc>
        <w:tc>
          <w:tcPr>
            <w:tcW w:w="3119" w:type="dxa"/>
            <w:shd w:val="clear" w:color="auto" w:fill="DEEBF6"/>
          </w:tcPr>
          <w:p w14:paraId="5C3150B7" w14:textId="77777777" w:rsidR="00517EA9" w:rsidRDefault="00090592">
            <w:pPr>
              <w:widowControl w:val="0"/>
              <w:tabs>
                <w:tab w:val="left" w:pos="284"/>
              </w:tabs>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Funcionario/a conoce y acepta responsabilidades</w:t>
            </w:r>
          </w:p>
        </w:tc>
        <w:tc>
          <w:tcPr>
            <w:tcW w:w="1276" w:type="dxa"/>
            <w:shd w:val="clear" w:color="auto" w:fill="DEEBF6"/>
          </w:tcPr>
          <w:p w14:paraId="6AF256D7" w14:textId="77777777" w:rsidR="00517EA9" w:rsidRDefault="00090592">
            <w:pPr>
              <w:widowControl w:val="0"/>
              <w:tabs>
                <w:tab w:val="left" w:pos="284"/>
              </w:tabs>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2ª. Semana</w:t>
            </w:r>
          </w:p>
        </w:tc>
      </w:tr>
    </w:tbl>
    <w:p w14:paraId="3CEFC291" w14:textId="77777777" w:rsidR="00517EA9" w:rsidRDefault="00517EA9">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55080C91" w14:textId="77777777" w:rsidR="00517EA9" w:rsidRDefault="00090592">
      <w:pPr>
        <w:numPr>
          <w:ilvl w:val="1"/>
          <w:numId w:val="2"/>
        </w:numPr>
        <w:pBdr>
          <w:top w:val="nil"/>
          <w:left w:val="nil"/>
          <w:bottom w:val="nil"/>
          <w:right w:val="nil"/>
          <w:between w:val="nil"/>
        </w:pBdr>
        <w:spacing w:after="160" w:line="259"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Capacitación: </w:t>
      </w:r>
    </w:p>
    <w:p w14:paraId="30D6F2FD" w14:textId="77777777" w:rsidR="00517EA9" w:rsidRDefault="00090592" w:rsidP="00820149">
      <w:pPr>
        <w:spacing w:before="240" w:after="240"/>
        <w:ind w:firstLine="360"/>
        <w:jc w:val="both"/>
        <w:rPr>
          <w:rFonts w:ascii="Arial Narrow" w:eastAsia="Arial Narrow" w:hAnsi="Arial Narrow" w:cs="Arial Narrow"/>
          <w:sz w:val="24"/>
          <w:szCs w:val="24"/>
        </w:rPr>
      </w:pPr>
      <w:r w:rsidRPr="00A466CB">
        <w:rPr>
          <w:rFonts w:ascii="Arial Narrow" w:eastAsia="Arial Narrow" w:hAnsi="Arial Narrow" w:cs="Arial Narrow"/>
          <w:sz w:val="24"/>
          <w:szCs w:val="24"/>
        </w:rPr>
        <w:t>La resolución de los problemas locales requiere no sólo voluntad, sino también el desarrollo de capacidades, competencias y habilidades específicas en quienes, día a día, ejercen funciones en el servicio público. En este sentido, modernizar y mejorar la gestión municipal implica necesariamente fortalecer el capital humano, potenciar el rol social del funcionario público y prepararse para dar respuesta a las nuevas demandas de la ciudadanía.</w:t>
      </w:r>
    </w:p>
    <w:p w14:paraId="4134A55C" w14:textId="77777777" w:rsidR="00517EA9" w:rsidRDefault="00090592" w:rsidP="00820149">
      <w:pPr>
        <w:spacing w:before="240" w:after="240"/>
        <w:ind w:firstLine="360"/>
        <w:jc w:val="both"/>
        <w:rPr>
          <w:rFonts w:ascii="Arial Narrow" w:eastAsia="Arial Narrow" w:hAnsi="Arial Narrow" w:cs="Arial Narrow"/>
          <w:sz w:val="24"/>
          <w:szCs w:val="24"/>
        </w:rPr>
      </w:pPr>
      <w:r>
        <w:rPr>
          <w:rFonts w:ascii="Arial Narrow" w:eastAsia="Arial Narrow" w:hAnsi="Arial Narrow" w:cs="Arial Narrow"/>
          <w:sz w:val="24"/>
          <w:szCs w:val="24"/>
        </w:rPr>
        <w:t>En cumplimiento de lo dispuesto en la Ley N° 18.834 sobre Estatuto Administrativo, que en su artículo 27 establece el derecho de los funcionarios a acceder a programas de capacitación, la Unidad de Recursos Humanos de la Ilustre Municipalidad de Loncoche elabora anualmente un Plan de Capacitación. Este plan tiene como objetivo programar y ejecutar jornadas formativas durante el año, abordando diversas temáticas con especial énfasis en el mejoramiento de la gestión institucional, en el desarrollo personal y profesional de los funcionarios y en el cumplimiento de capacitaciones obligatorias relacionadas con el Modelo de Prevención del Delito.</w:t>
      </w:r>
    </w:p>
    <w:p w14:paraId="1BB87EE9" w14:textId="36CFCBC0" w:rsidR="00517EA9" w:rsidRDefault="00090592" w:rsidP="00820149">
      <w:pPr>
        <w:spacing w:before="240" w:after="240"/>
        <w:ind w:firstLine="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Este último se encuentra regulado por la Ley N° 20.393, que establece la responsabilidad penal de las personas jurídicas en casos de delitos como cohecho, lavado de activos, financiamiento del terrorismo, entre otros. Dicha ley exige la implementación de un modelo de prevención eficaz, que incluya un plan de capacitación obligatorio para todos </w:t>
      </w:r>
      <w:r w:rsidR="00A466CB">
        <w:rPr>
          <w:rFonts w:ascii="Arial Narrow" w:eastAsia="Arial Narrow" w:hAnsi="Arial Narrow" w:cs="Arial Narrow"/>
          <w:sz w:val="24"/>
          <w:szCs w:val="24"/>
        </w:rPr>
        <w:t>los trabajadores</w:t>
      </w:r>
      <w:r>
        <w:rPr>
          <w:rFonts w:ascii="Arial Narrow" w:eastAsia="Arial Narrow" w:hAnsi="Arial Narrow" w:cs="Arial Narrow"/>
          <w:sz w:val="24"/>
          <w:szCs w:val="24"/>
        </w:rPr>
        <w:t xml:space="preserve"> del municipio, con el fin de entregar las herramientas necesarias para prevenir, detectar y responder adecuadamente ante estos delitos.</w:t>
      </w:r>
    </w:p>
    <w:p w14:paraId="0FE964DF" w14:textId="77777777" w:rsidR="00517EA9" w:rsidRDefault="00090592" w:rsidP="00820149">
      <w:pPr>
        <w:spacing w:before="240" w:after="240"/>
        <w:ind w:firstLine="360"/>
        <w:jc w:val="both"/>
        <w:rPr>
          <w:rFonts w:ascii="Arial Narrow" w:eastAsia="Arial Narrow" w:hAnsi="Arial Narrow" w:cs="Arial Narrow"/>
          <w:sz w:val="24"/>
          <w:szCs w:val="24"/>
        </w:rPr>
      </w:pPr>
      <w:r>
        <w:rPr>
          <w:rFonts w:ascii="Arial Narrow" w:eastAsia="Arial Narrow" w:hAnsi="Arial Narrow" w:cs="Arial Narrow"/>
          <w:sz w:val="24"/>
          <w:szCs w:val="24"/>
        </w:rPr>
        <w:t>De acuerdo con esta normativa, las capacitaciones deben realizarse al menos una vez dentro del primer año de contrato del trabajador, y deben mantenerse de forma periódica como parte del compromiso institucional con la ética, la probidad y el cumplimiento normativo.</w:t>
      </w:r>
    </w:p>
    <w:p w14:paraId="07CF89A5" w14:textId="77777777" w:rsidR="00517EA9" w:rsidRDefault="00090592" w:rsidP="00820149">
      <w:pPr>
        <w:spacing w:before="240" w:after="240"/>
        <w:ind w:firstLine="360"/>
        <w:jc w:val="both"/>
        <w:rPr>
          <w:rFonts w:ascii="Arial Narrow" w:eastAsia="Arial Narrow" w:hAnsi="Arial Narrow" w:cs="Arial Narrow"/>
          <w:sz w:val="24"/>
          <w:szCs w:val="24"/>
        </w:rPr>
      </w:pPr>
      <w:r>
        <w:rPr>
          <w:rFonts w:ascii="Arial Narrow" w:eastAsia="Arial Narrow" w:hAnsi="Arial Narrow" w:cs="Arial Narrow"/>
          <w:sz w:val="24"/>
          <w:szCs w:val="24"/>
        </w:rPr>
        <w:t>Asimismo, este enfoque se alinea con los principios establecidos por la Contraloría General de la República, que promueve la capacitación como un mecanismo esencial para fortalecer la gestión pública, prevenir riesgos y garantizar un servicio eficaz, transparente y orientado a la ciudadanía.</w:t>
      </w:r>
    </w:p>
    <w:p w14:paraId="7544BBC9" w14:textId="77777777" w:rsidR="00AC2F41" w:rsidRDefault="00AC2F41" w:rsidP="00820149">
      <w:pPr>
        <w:spacing w:before="240" w:after="240"/>
        <w:ind w:firstLine="360"/>
        <w:jc w:val="both"/>
        <w:rPr>
          <w:rFonts w:ascii="Arial Narrow" w:eastAsia="Arial Narrow" w:hAnsi="Arial Narrow" w:cs="Arial Narrow"/>
          <w:sz w:val="24"/>
          <w:szCs w:val="24"/>
        </w:rPr>
      </w:pPr>
    </w:p>
    <w:p w14:paraId="366DD1BC" w14:textId="77777777" w:rsidR="00AC2F41" w:rsidRDefault="00AC2F41" w:rsidP="00820149">
      <w:pPr>
        <w:spacing w:before="240" w:after="240"/>
        <w:ind w:firstLine="360"/>
        <w:jc w:val="both"/>
        <w:rPr>
          <w:rFonts w:ascii="Arial Narrow" w:eastAsia="Arial Narrow" w:hAnsi="Arial Narrow" w:cs="Arial Narrow"/>
          <w:sz w:val="24"/>
          <w:szCs w:val="24"/>
        </w:rPr>
      </w:pPr>
    </w:p>
    <w:p w14:paraId="4B3B9BBA" w14:textId="77777777" w:rsidR="00AC2F41" w:rsidRDefault="00AC2F41" w:rsidP="00820149">
      <w:pPr>
        <w:spacing w:before="240" w:after="240"/>
        <w:ind w:firstLine="360"/>
        <w:jc w:val="both"/>
        <w:rPr>
          <w:rFonts w:ascii="Arial Narrow" w:eastAsia="Arial Narrow" w:hAnsi="Arial Narrow" w:cs="Arial Narrow"/>
          <w:sz w:val="24"/>
          <w:szCs w:val="24"/>
        </w:rPr>
      </w:pPr>
    </w:p>
    <w:p w14:paraId="3D994A4F" w14:textId="77777777" w:rsidR="00AC2F41" w:rsidRDefault="00AC2F41" w:rsidP="00820149">
      <w:pPr>
        <w:spacing w:before="240" w:after="240"/>
        <w:ind w:firstLine="360"/>
        <w:jc w:val="both"/>
        <w:rPr>
          <w:rFonts w:ascii="Arial Narrow" w:eastAsia="Arial Narrow" w:hAnsi="Arial Narrow" w:cs="Arial Narrow"/>
          <w:sz w:val="24"/>
          <w:szCs w:val="24"/>
        </w:rPr>
      </w:pPr>
    </w:p>
    <w:p w14:paraId="58EC4FB2" w14:textId="77777777" w:rsidR="00AC2F41" w:rsidRDefault="00AC2F41" w:rsidP="00820149">
      <w:pPr>
        <w:spacing w:before="240" w:after="240"/>
        <w:ind w:firstLine="360"/>
        <w:jc w:val="both"/>
        <w:rPr>
          <w:rFonts w:ascii="Arial Narrow" w:eastAsia="Arial Narrow" w:hAnsi="Arial Narrow" w:cs="Arial Narrow"/>
          <w:sz w:val="24"/>
          <w:szCs w:val="24"/>
        </w:rPr>
      </w:pPr>
    </w:p>
    <w:p w14:paraId="11E61CE3" w14:textId="77777777" w:rsidR="00AC2F41" w:rsidRDefault="00AC2F41" w:rsidP="00820149">
      <w:pPr>
        <w:spacing w:before="240" w:after="240"/>
        <w:ind w:firstLine="360"/>
        <w:jc w:val="both"/>
        <w:rPr>
          <w:rFonts w:ascii="Arial Narrow" w:eastAsia="Arial Narrow" w:hAnsi="Arial Narrow" w:cs="Arial Narrow"/>
          <w:sz w:val="24"/>
          <w:szCs w:val="24"/>
        </w:rPr>
      </w:pPr>
    </w:p>
    <w:p w14:paraId="41B9430C" w14:textId="77777777" w:rsidR="00AC2F41" w:rsidRDefault="00AC2F41" w:rsidP="00820149">
      <w:pPr>
        <w:spacing w:before="240" w:after="240"/>
        <w:ind w:firstLine="360"/>
        <w:jc w:val="both"/>
        <w:rPr>
          <w:rFonts w:ascii="Arial Narrow" w:eastAsia="Arial Narrow" w:hAnsi="Arial Narrow" w:cs="Arial Narrow"/>
          <w:sz w:val="24"/>
          <w:szCs w:val="24"/>
        </w:rPr>
      </w:pPr>
    </w:p>
    <w:p w14:paraId="3FE02F1F" w14:textId="77777777" w:rsidR="00517EA9" w:rsidRDefault="00517EA9">
      <w:pPr>
        <w:spacing w:after="0" w:line="360" w:lineRule="auto"/>
        <w:ind w:firstLine="851"/>
        <w:jc w:val="both"/>
        <w:rPr>
          <w:rFonts w:ascii="Arial Narrow" w:eastAsia="Arial Narrow" w:hAnsi="Arial Narrow" w:cs="Arial Narrow"/>
          <w:sz w:val="24"/>
          <w:szCs w:val="24"/>
        </w:rPr>
      </w:pPr>
    </w:p>
    <w:p w14:paraId="167C8A3C" w14:textId="04EBDF8E" w:rsidR="00517EA9" w:rsidRDefault="00090592">
      <w:pPr>
        <w:spacing w:after="0" w:line="36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Presentación Plan de Capacitación:</w:t>
      </w:r>
    </w:p>
    <w:p w14:paraId="70AF91FD" w14:textId="1949E1AC" w:rsidR="00B246DF" w:rsidRDefault="00B246DF">
      <w:pPr>
        <w:spacing w:after="0" w:line="360" w:lineRule="auto"/>
        <w:jc w:val="both"/>
        <w:rPr>
          <w:rFonts w:ascii="Arial Narrow" w:eastAsia="Arial Narrow" w:hAnsi="Arial Narrow" w:cs="Arial Narrow"/>
          <w:sz w:val="24"/>
          <w:szCs w:val="24"/>
        </w:rPr>
      </w:pPr>
    </w:p>
    <w:p w14:paraId="63A40E94"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El Plan de Capacitación Anual de la Ilustre Municipalidad de Loncoche constituye una herramienta estratégica orientada a definir las prioridades formativas del personal vinculado a la ejecución de la línea programática institucional. Su propósito es fortalecer las competencias técnicas y relacionales de los colaboradores, en función de las necesidades detectadas, los desafíos operacionales y los estándares de calidad exigidos por los programas que administra la Municipalidad.</w:t>
      </w:r>
    </w:p>
    <w:p w14:paraId="27D03595"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79A46B98"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La capacitación es concebida como un proceso educativo, sistemático y planificado, mediante el cual los/as funcionarios/as adquieren conocimientos, habilidades y actitudes necesarias para el desempeño eficiente y ético de sus funciones. En particular, este proceso busca promover una cultura organizacional orientada a la prevención de delitos, el fortalecimiento de buenas prácticas institucionales y el mejoramiento continuo del servicio público.</w:t>
      </w:r>
    </w:p>
    <w:p w14:paraId="33C09796"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7E842896"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En este sentido, la capacitación no solo responde a requerimientos técnicos, sino también al compromiso institucional con el desarrollo profesional de los equipos y con la protección efectiva de los derechos de niños, niñas y adolescentes.</w:t>
      </w:r>
    </w:p>
    <w:p w14:paraId="2F15ED31"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77393D73"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I. Actividad de la Institución</w:t>
      </w:r>
    </w:p>
    <w:p w14:paraId="69F75E02"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La Ilustre Municipalidad de Loncoche es una entidad pública que tiene como misión brindar a la comunidad un servicio cercano, oportuno, eficiente y de calidad. Promueve activamente la participación ciudadana de los actores locales en la toma de decisiones, con el objetivo de impulsar el desarrollo integral de la comuna y mejorar la calidad de vida de sus habitantes.</w:t>
      </w:r>
    </w:p>
    <w:p w14:paraId="51DE6F08"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5D566CDB"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En este marco, la gestión municipal se sustenta en principios de equidad, transparencia, responsabilidad social y compromiso con el bienestar colectivo, lo que exige contar con un equipo humano capacitado, motivado y alineado con los valores institucionales.</w:t>
      </w:r>
    </w:p>
    <w:p w14:paraId="579AFD6D"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6FF91FB4"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II. Justificación</w:t>
      </w:r>
    </w:p>
    <w:p w14:paraId="434225D1" w14:textId="77777777"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Para la Ilustre Municipalidad de Loncoche, el recurso humano constituye el activo más valioso de la institución. El personal desempeña un rol fundamental en la implementación de políticas públicas, especialmente en aquellas orientadas al cuidado, protección y desarrollo integral de niños, niñas y adolescentes, quienes representan un grupo prioritario para la gestión comunal.</w:t>
      </w:r>
    </w:p>
    <w:p w14:paraId="5BB18C47" w14:textId="77777777" w:rsidR="00B246DF" w:rsidRPr="00B246DF" w:rsidRDefault="00B246DF" w:rsidP="00B246DF">
      <w:pPr>
        <w:spacing w:after="0" w:line="360" w:lineRule="auto"/>
        <w:jc w:val="both"/>
        <w:rPr>
          <w:rFonts w:ascii="Arial Narrow" w:eastAsia="Arial Narrow" w:hAnsi="Arial Narrow" w:cs="Arial Narrow"/>
          <w:sz w:val="24"/>
          <w:szCs w:val="24"/>
        </w:rPr>
      </w:pPr>
    </w:p>
    <w:p w14:paraId="42634FB0" w14:textId="455F7954" w:rsidR="00B246DF" w:rsidRPr="00B246DF" w:rsidRDefault="00B246DF" w:rsidP="00B246DF">
      <w:pPr>
        <w:spacing w:after="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En consecuencia, la capacitación permanente del personal no solo es una herramienta de mejora continua, sino también una condición necesaria para garantizar una atención profesional, pertinente y ajustada a estándares de calidad, que permita cumplir con los objetivos estratégicos institucionales y responder eficazmente a los desafíos del entorno.</w:t>
      </w:r>
    </w:p>
    <w:p w14:paraId="21409E40" w14:textId="7B09C3BF" w:rsidR="00B246DF" w:rsidRDefault="00B246DF">
      <w:pPr>
        <w:spacing w:after="0" w:line="360" w:lineRule="auto"/>
        <w:jc w:val="both"/>
        <w:rPr>
          <w:rFonts w:ascii="Arial Narrow" w:eastAsia="Arial Narrow" w:hAnsi="Arial Narrow" w:cs="Arial Narrow"/>
          <w:b/>
          <w:sz w:val="24"/>
          <w:szCs w:val="24"/>
          <w:u w:val="single"/>
        </w:rPr>
      </w:pPr>
    </w:p>
    <w:p w14:paraId="0F283D75" w14:textId="25220871" w:rsidR="00517EA9" w:rsidRDefault="00090592">
      <w:pPr>
        <w:spacing w:before="280" w:after="28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Contar con trabajadores motivados, cohesionados, que logren llevar un trabajo en Equipo y que constantemente se encuentren velando por el cumplimiento de los Derechos de los Niños, Niñas y Adolescentes, se transforman en un pilar fundamental para el buen funcionamiento y cumplimiento del Modelo de Prevención del Delito.</w:t>
      </w:r>
    </w:p>
    <w:p w14:paraId="25AAA4AE" w14:textId="2EE97240" w:rsidR="00A02842" w:rsidRDefault="00A02842">
      <w:pPr>
        <w:spacing w:before="280" w:after="280" w:line="360" w:lineRule="auto"/>
        <w:ind w:firstLine="851"/>
        <w:jc w:val="both"/>
        <w:rPr>
          <w:rFonts w:ascii="Arial Narrow" w:eastAsia="Arial Narrow" w:hAnsi="Arial Narrow" w:cs="Arial Narrow"/>
          <w:sz w:val="24"/>
          <w:szCs w:val="24"/>
        </w:rPr>
      </w:pPr>
      <w:r w:rsidRPr="00A02842">
        <w:rPr>
          <w:rFonts w:ascii="Arial Narrow" w:eastAsia="Arial Narrow" w:hAnsi="Arial Narrow" w:cs="Arial Narrow"/>
          <w:sz w:val="24"/>
          <w:szCs w:val="24"/>
        </w:rPr>
        <w:t>La capacitación se ha convertido en un elemento esencial para mejorar las actitudes y comportamientos dentro de las organizaciones, con el fin de optimizar los servicios brindados. En este sentido, se plantea el Plan de Capacitación para el desarrollo y mejora continua de la calidad del servicio entregado a niños, niñas y adolescentes, asegurando que el personal se encuentre preparado y alineado con los estándares requeridos para su labor.</w:t>
      </w:r>
    </w:p>
    <w:p w14:paraId="6D385DD1" w14:textId="77777777" w:rsidR="00B246DF" w:rsidRPr="00B246DF" w:rsidRDefault="00B246DF" w:rsidP="00B246DF">
      <w:pPr>
        <w:spacing w:before="280" w:after="280" w:line="360" w:lineRule="auto"/>
        <w:jc w:val="both"/>
        <w:rPr>
          <w:rFonts w:ascii="Arial Narrow" w:eastAsia="Arial Narrow" w:hAnsi="Arial Narrow" w:cs="Arial Narrow"/>
          <w:b/>
          <w:sz w:val="24"/>
          <w:szCs w:val="24"/>
        </w:rPr>
      </w:pPr>
      <w:r w:rsidRPr="00B246DF">
        <w:rPr>
          <w:rFonts w:ascii="Arial Narrow" w:eastAsia="Arial Narrow" w:hAnsi="Arial Narrow" w:cs="Arial Narrow"/>
          <w:b/>
          <w:sz w:val="24"/>
          <w:szCs w:val="24"/>
        </w:rPr>
        <w:t>III. Alcance</w:t>
      </w:r>
    </w:p>
    <w:p w14:paraId="26740A59"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El presente Plan de Capacitación Anual tiene carácter obligatorio para todo el personal que desempeñe funciones vinculadas a la infancia y adolescencia, en el marco de la oferta programática de la Ilustre Municipalidad de Loncoche. Su aplicación abarca a funcionarios/as de planta, contrata u honorarios que se encuentren involucrados/as directa o indirectamente en la atención, protección y desarrollo integral de niños, niñas y adolescentes.</w:t>
      </w:r>
    </w:p>
    <w:p w14:paraId="4CBDAFB4"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240A6F26" w14:textId="77777777" w:rsidR="00B246DF" w:rsidRPr="00B246DF" w:rsidRDefault="00B246DF" w:rsidP="00B246DF">
      <w:pPr>
        <w:spacing w:before="280" w:after="280" w:line="360" w:lineRule="auto"/>
        <w:jc w:val="both"/>
        <w:rPr>
          <w:rFonts w:ascii="Arial Narrow" w:eastAsia="Arial Narrow" w:hAnsi="Arial Narrow" w:cs="Arial Narrow"/>
          <w:b/>
          <w:sz w:val="24"/>
          <w:szCs w:val="24"/>
        </w:rPr>
      </w:pPr>
      <w:r w:rsidRPr="00B246DF">
        <w:rPr>
          <w:rFonts w:ascii="Arial Narrow" w:eastAsia="Arial Narrow" w:hAnsi="Arial Narrow" w:cs="Arial Narrow"/>
          <w:b/>
          <w:sz w:val="24"/>
          <w:szCs w:val="24"/>
        </w:rPr>
        <w:t>IV. Objetivos del Plan de Capacitación</w:t>
      </w:r>
    </w:p>
    <w:p w14:paraId="3F56C7B7" w14:textId="77777777" w:rsidR="00B246DF" w:rsidRPr="00B246DF" w:rsidRDefault="00B246DF" w:rsidP="00B246DF">
      <w:pPr>
        <w:spacing w:before="280" w:after="280" w:line="360" w:lineRule="auto"/>
        <w:jc w:val="both"/>
        <w:rPr>
          <w:rFonts w:ascii="Arial Narrow" w:eastAsia="Arial Narrow" w:hAnsi="Arial Narrow" w:cs="Arial Narrow"/>
          <w:b/>
          <w:sz w:val="24"/>
          <w:szCs w:val="24"/>
        </w:rPr>
      </w:pPr>
      <w:r w:rsidRPr="00B246DF">
        <w:rPr>
          <w:rFonts w:ascii="Arial Narrow" w:eastAsia="Arial Narrow" w:hAnsi="Arial Narrow" w:cs="Arial Narrow"/>
          <w:b/>
          <w:sz w:val="24"/>
          <w:szCs w:val="24"/>
        </w:rPr>
        <w:t>4.1 Objetivos Generales</w:t>
      </w:r>
    </w:p>
    <w:p w14:paraId="7F38992F"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Fortalecer las capacidades técnicas y relacionales del personal, con el fin de asegurar el cumplimiento eficiente, ético y pertinente de las responsabilidades inherentes a sus respectivos cargos.</w:t>
      </w:r>
    </w:p>
    <w:p w14:paraId="39599AE2"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3D979EDA"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Promover un cambio positivo de actitudes y comportamientos organizacionales, contribuyendo a la generación de un clima laboral saludable, colaborativo y comprometido con los principios de prevención, protección y buen trato hacia la niñez y adolescencia.</w:t>
      </w:r>
    </w:p>
    <w:p w14:paraId="7CB5E75C"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6979B047" w14:textId="77777777" w:rsidR="00B246DF" w:rsidRPr="00B246DF" w:rsidRDefault="00B246DF" w:rsidP="00B246DF">
      <w:pPr>
        <w:spacing w:before="280" w:after="280" w:line="360" w:lineRule="auto"/>
        <w:jc w:val="both"/>
        <w:rPr>
          <w:rFonts w:ascii="Arial Narrow" w:eastAsia="Arial Narrow" w:hAnsi="Arial Narrow" w:cs="Arial Narrow"/>
          <w:b/>
          <w:sz w:val="24"/>
          <w:szCs w:val="24"/>
        </w:rPr>
      </w:pPr>
      <w:r w:rsidRPr="00B246DF">
        <w:rPr>
          <w:rFonts w:ascii="Arial Narrow" w:eastAsia="Arial Narrow" w:hAnsi="Arial Narrow" w:cs="Arial Narrow"/>
          <w:b/>
          <w:sz w:val="24"/>
          <w:szCs w:val="24"/>
        </w:rPr>
        <w:t>4.2 Objetivos Específicos</w:t>
      </w:r>
    </w:p>
    <w:p w14:paraId="7C6C775F"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Proporcionar orientación técnica e información actualizada en materia de prevención de delitos, especialmente aquellos que afectan a niños, niñas y adolescentes, así como en el uso adecuado y transparente de los recursos públicos.</w:t>
      </w:r>
    </w:p>
    <w:p w14:paraId="682C60B5"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098700DC"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Entregar conocimientos y desarrollar habilidades específicas que respondan a los requerimientos de los distintos puestos de trabajo, particularmente en el ámbito de la infancia.</w:t>
      </w:r>
    </w:p>
    <w:p w14:paraId="1B38AA20"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67E35BEC"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lastRenderedPageBreak/>
        <w:t>Actualizar y ampliar los conocimientos del personal en áreas especializadas, promoviendo la mejora continua y la adaptabilidad a nuevas exigencias normativas y técnicas.</w:t>
      </w:r>
    </w:p>
    <w:p w14:paraId="184A65D2" w14:textId="77777777" w:rsidR="00B246DF" w:rsidRPr="00B246DF" w:rsidRDefault="00B246DF" w:rsidP="00B246DF">
      <w:pPr>
        <w:spacing w:before="280" w:after="280" w:line="360" w:lineRule="auto"/>
        <w:jc w:val="both"/>
        <w:rPr>
          <w:rFonts w:ascii="Arial Narrow" w:eastAsia="Arial Narrow" w:hAnsi="Arial Narrow" w:cs="Arial Narrow"/>
          <w:sz w:val="24"/>
          <w:szCs w:val="24"/>
        </w:rPr>
      </w:pPr>
    </w:p>
    <w:p w14:paraId="2C5BA3E1" w14:textId="7930F124" w:rsidR="00B246DF" w:rsidRDefault="00B246DF" w:rsidP="00B246DF">
      <w:pPr>
        <w:spacing w:before="280" w:after="280" w:line="360" w:lineRule="auto"/>
        <w:jc w:val="both"/>
        <w:rPr>
          <w:rFonts w:ascii="Arial Narrow" w:eastAsia="Arial Narrow" w:hAnsi="Arial Narrow" w:cs="Arial Narrow"/>
          <w:sz w:val="24"/>
          <w:szCs w:val="24"/>
        </w:rPr>
      </w:pPr>
      <w:r w:rsidRPr="00B246DF">
        <w:rPr>
          <w:rFonts w:ascii="Arial Narrow" w:eastAsia="Arial Narrow" w:hAnsi="Arial Narrow" w:cs="Arial Narrow"/>
          <w:sz w:val="24"/>
          <w:szCs w:val="24"/>
        </w:rPr>
        <w:t>Contribuir al fortalecimiento de los niveles de eficiencia individual y rendimiento colectivo, mediante procesos formativos planificados, pertinentes y de calidad.</w:t>
      </w:r>
    </w:p>
    <w:p w14:paraId="2908B7E7" w14:textId="77777777" w:rsidR="00517EA9" w:rsidRDefault="00090592">
      <w:pPr>
        <w:spacing w:before="280" w:after="28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V. Metas:  </w:t>
      </w:r>
    </w:p>
    <w:p w14:paraId="4E83F155" w14:textId="77777777" w:rsidR="00517EA9" w:rsidRDefault="00090592">
      <w:pPr>
        <w:spacing w:before="280" w:after="280" w:line="360" w:lineRule="auto"/>
        <w:ind w:firstLine="851"/>
        <w:rPr>
          <w:rFonts w:ascii="Arial Narrow" w:eastAsia="Arial Narrow" w:hAnsi="Arial Narrow" w:cs="Arial Narrow"/>
          <w:sz w:val="24"/>
          <w:szCs w:val="24"/>
        </w:rPr>
      </w:pPr>
      <w:r>
        <w:rPr>
          <w:rFonts w:ascii="Arial Narrow" w:eastAsia="Arial Narrow" w:hAnsi="Arial Narrow" w:cs="Arial Narrow"/>
          <w:sz w:val="24"/>
          <w:szCs w:val="24"/>
        </w:rPr>
        <w:t>Capacitar a la totalidad de los funcionarios/as a lo menos una vez al año.</w:t>
      </w:r>
    </w:p>
    <w:p w14:paraId="36CE309B" w14:textId="77777777" w:rsidR="00517EA9" w:rsidRDefault="00090592">
      <w:pPr>
        <w:spacing w:before="280" w:after="28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VI. Estrategias: </w:t>
      </w:r>
    </w:p>
    <w:p w14:paraId="1F2B8546" w14:textId="77777777" w:rsidR="00517EA9" w:rsidRDefault="00090592">
      <w:pPr>
        <w:spacing w:after="0" w:line="360" w:lineRule="auto"/>
        <w:rPr>
          <w:rFonts w:ascii="Arial Narrow" w:eastAsia="Arial Narrow" w:hAnsi="Arial Narrow" w:cs="Arial Narrow"/>
          <w:sz w:val="24"/>
          <w:szCs w:val="24"/>
        </w:rPr>
      </w:pPr>
      <w:r>
        <w:rPr>
          <w:rFonts w:ascii="Arial Narrow" w:eastAsia="Arial Narrow" w:hAnsi="Arial Narrow" w:cs="Arial Narrow"/>
          <w:sz w:val="24"/>
          <w:szCs w:val="24"/>
        </w:rPr>
        <w:t>Las estrategias que utilizará este plan de capacitación serán:</w:t>
      </w:r>
    </w:p>
    <w:p w14:paraId="63A49589" w14:textId="77777777" w:rsidR="00517EA9" w:rsidRDefault="00090592">
      <w:pPr>
        <w:numPr>
          <w:ilvl w:val="0"/>
          <w:numId w:val="7"/>
        </w:numPr>
        <w:spacing w:after="0" w:line="360" w:lineRule="auto"/>
        <w:ind w:left="714" w:hanging="357"/>
        <w:rPr>
          <w:rFonts w:ascii="Arial Narrow" w:eastAsia="Arial Narrow" w:hAnsi="Arial Narrow" w:cs="Arial Narrow"/>
          <w:sz w:val="24"/>
          <w:szCs w:val="24"/>
        </w:rPr>
      </w:pPr>
      <w:r>
        <w:rPr>
          <w:rFonts w:ascii="Arial Narrow" w:eastAsia="Arial Narrow" w:hAnsi="Arial Narrow" w:cs="Arial Narrow"/>
          <w:sz w:val="24"/>
          <w:szCs w:val="24"/>
        </w:rPr>
        <w:t xml:space="preserve">Desarrollo de trabajos prácticos </w:t>
      </w:r>
    </w:p>
    <w:p w14:paraId="3C099112" w14:textId="77777777" w:rsidR="00517EA9" w:rsidRDefault="00090592">
      <w:pPr>
        <w:numPr>
          <w:ilvl w:val="0"/>
          <w:numId w:val="7"/>
        </w:numPr>
        <w:spacing w:after="0" w:line="360" w:lineRule="auto"/>
        <w:ind w:left="714" w:hanging="357"/>
        <w:rPr>
          <w:rFonts w:ascii="Arial Narrow" w:eastAsia="Arial Narrow" w:hAnsi="Arial Narrow" w:cs="Arial Narrow"/>
          <w:sz w:val="24"/>
          <w:szCs w:val="24"/>
        </w:rPr>
      </w:pPr>
      <w:r>
        <w:rPr>
          <w:rFonts w:ascii="Arial Narrow" w:eastAsia="Arial Narrow" w:hAnsi="Arial Narrow" w:cs="Arial Narrow"/>
          <w:sz w:val="24"/>
          <w:szCs w:val="24"/>
        </w:rPr>
        <w:t>Presentación de casos de estudio por temáticas tratadas</w:t>
      </w:r>
    </w:p>
    <w:p w14:paraId="560F3362" w14:textId="77777777" w:rsidR="00517EA9" w:rsidRDefault="00090592">
      <w:pPr>
        <w:numPr>
          <w:ilvl w:val="0"/>
          <w:numId w:val="7"/>
        </w:numPr>
        <w:spacing w:after="0" w:line="360" w:lineRule="auto"/>
        <w:ind w:left="714" w:hanging="357"/>
        <w:rPr>
          <w:rFonts w:ascii="Arial Narrow" w:eastAsia="Arial Narrow" w:hAnsi="Arial Narrow" w:cs="Arial Narrow"/>
          <w:sz w:val="24"/>
          <w:szCs w:val="24"/>
        </w:rPr>
      </w:pPr>
      <w:r>
        <w:rPr>
          <w:rFonts w:ascii="Arial Narrow" w:eastAsia="Arial Narrow" w:hAnsi="Arial Narrow" w:cs="Arial Narrow"/>
          <w:sz w:val="24"/>
          <w:szCs w:val="24"/>
        </w:rPr>
        <w:t>Talleres</w:t>
      </w:r>
    </w:p>
    <w:p w14:paraId="20331A42" w14:textId="77777777" w:rsidR="00517EA9" w:rsidRDefault="00090592">
      <w:pPr>
        <w:numPr>
          <w:ilvl w:val="0"/>
          <w:numId w:val="7"/>
        </w:numPr>
        <w:spacing w:after="0" w:line="360" w:lineRule="auto"/>
        <w:ind w:left="714" w:hanging="357"/>
        <w:rPr>
          <w:rFonts w:ascii="Arial Narrow" w:eastAsia="Arial Narrow" w:hAnsi="Arial Narrow" w:cs="Arial Narrow"/>
          <w:sz w:val="24"/>
          <w:szCs w:val="24"/>
        </w:rPr>
      </w:pPr>
      <w:r>
        <w:rPr>
          <w:rFonts w:ascii="Arial Narrow" w:eastAsia="Arial Narrow" w:hAnsi="Arial Narrow" w:cs="Arial Narrow"/>
          <w:sz w:val="24"/>
          <w:szCs w:val="24"/>
        </w:rPr>
        <w:t>Exposiciones y diálogos</w:t>
      </w:r>
    </w:p>
    <w:p w14:paraId="63831FC7" w14:textId="77777777" w:rsidR="00517EA9" w:rsidRDefault="00517EA9">
      <w:pPr>
        <w:pStyle w:val="Ttulo4"/>
        <w:spacing w:line="360" w:lineRule="auto"/>
        <w:rPr>
          <w:rFonts w:ascii="Arial Narrow" w:eastAsia="Arial Narrow" w:hAnsi="Arial Narrow" w:cs="Arial Narrow"/>
        </w:rPr>
      </w:pPr>
    </w:p>
    <w:p w14:paraId="38671246" w14:textId="77777777" w:rsidR="00517EA9" w:rsidRDefault="00090592">
      <w:pPr>
        <w:pStyle w:val="Ttulo4"/>
        <w:spacing w:line="360" w:lineRule="auto"/>
        <w:rPr>
          <w:rFonts w:ascii="Arial Narrow" w:eastAsia="Arial Narrow" w:hAnsi="Arial Narrow" w:cs="Arial Narrow"/>
        </w:rPr>
      </w:pPr>
      <w:r>
        <w:rPr>
          <w:rFonts w:ascii="Arial Narrow" w:eastAsia="Arial Narrow" w:hAnsi="Arial Narrow" w:cs="Arial Narrow"/>
        </w:rPr>
        <w:t>VII. Recursos:</w:t>
      </w:r>
    </w:p>
    <w:p w14:paraId="6534E05E" w14:textId="77777777" w:rsidR="00517EA9" w:rsidRDefault="00090592">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7.1. HUMANOS:  Conformado por los participantes, facilitadores y expositores especializados.</w:t>
      </w:r>
    </w:p>
    <w:p w14:paraId="3890674A" w14:textId="77777777" w:rsidR="00517EA9" w:rsidRDefault="00090592">
      <w:pPr>
        <w:pBdr>
          <w:top w:val="nil"/>
          <w:left w:val="nil"/>
          <w:bottom w:val="nil"/>
          <w:right w:val="nil"/>
          <w:between w:val="nil"/>
        </w:pBdr>
        <w:spacing w:after="0"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7.2 MATERIALES: </w:t>
      </w:r>
    </w:p>
    <w:p w14:paraId="16D7665D" w14:textId="77777777" w:rsidR="00517EA9" w:rsidRDefault="00090592">
      <w:pPr>
        <w:pBdr>
          <w:top w:val="nil"/>
          <w:left w:val="nil"/>
          <w:bottom w:val="nil"/>
          <w:right w:val="nil"/>
          <w:between w:val="nil"/>
        </w:pBdr>
        <w:spacing w:after="0" w:line="36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INFRAESTRUCTURA: Las actividades contempladas en el presente plan se desarrollarán en las instalaciones designadas por la Ilustre Municipalidad, ya sea Sala de Reuniones.</w:t>
      </w:r>
    </w:p>
    <w:p w14:paraId="607EC783" w14:textId="77777777" w:rsidR="00517EA9" w:rsidRDefault="00090592">
      <w:pPr>
        <w:pBdr>
          <w:top w:val="nil"/>
          <w:left w:val="nil"/>
          <w:bottom w:val="nil"/>
          <w:right w:val="nil"/>
          <w:between w:val="nil"/>
        </w:pBdr>
        <w:spacing w:after="0" w:line="360" w:lineRule="auto"/>
        <w:jc w:val="both"/>
        <w:rPr>
          <w:rFonts w:ascii="Arial Narrow" w:eastAsia="Arial Narrow" w:hAnsi="Arial Narrow" w:cs="Arial Narrow"/>
        </w:rPr>
      </w:pPr>
      <w:r>
        <w:rPr>
          <w:rFonts w:ascii="Arial Narrow" w:eastAsia="Arial Narrow" w:hAnsi="Arial Narrow" w:cs="Arial Narrow"/>
          <w:color w:val="000000"/>
          <w:sz w:val="24"/>
          <w:szCs w:val="24"/>
        </w:rPr>
        <w:t>MOBILIARIO, EQUIPO Y OTROS: Mesas de trabajo, carpetas, pizarrones, plumones, equipo audiovisual, Wi-Fi</w:t>
      </w:r>
    </w:p>
    <w:p w14:paraId="7AB8E299" w14:textId="77777777" w:rsidR="00517EA9" w:rsidRDefault="00517EA9">
      <w:pPr>
        <w:pStyle w:val="Ttulo4"/>
        <w:rPr>
          <w:rFonts w:ascii="Arial Narrow" w:eastAsia="Arial Narrow" w:hAnsi="Arial Narrow" w:cs="Arial Narrow"/>
        </w:rPr>
      </w:pPr>
    </w:p>
    <w:p w14:paraId="21DA0B02" w14:textId="77777777" w:rsidR="00517EA9" w:rsidRDefault="00090592">
      <w:pPr>
        <w:pStyle w:val="Ttulo4"/>
        <w:rPr>
          <w:rFonts w:ascii="Arial Narrow" w:eastAsia="Arial Narrow" w:hAnsi="Arial Narrow" w:cs="Arial Narrow"/>
        </w:rPr>
      </w:pPr>
      <w:r>
        <w:rPr>
          <w:rFonts w:ascii="Arial Narrow" w:eastAsia="Arial Narrow" w:hAnsi="Arial Narrow" w:cs="Arial Narrow"/>
        </w:rPr>
        <w:t>VIII. CRONOGRAMA</w:t>
      </w:r>
    </w:p>
    <w:p w14:paraId="44E51648" w14:textId="6BD70C9A" w:rsidR="00517EA9" w:rsidRDefault="00090592">
      <w:pPr>
        <w:pStyle w:val="Ttulo4"/>
        <w:rPr>
          <w:rFonts w:ascii="Arial Narrow" w:eastAsia="Arial Narrow" w:hAnsi="Arial Narrow" w:cs="Arial Narrow"/>
          <w:b/>
        </w:rPr>
      </w:pPr>
      <w:r>
        <w:rPr>
          <w:rFonts w:ascii="Arial Narrow" w:eastAsia="Arial Narrow" w:hAnsi="Arial Narrow" w:cs="Arial Narrow"/>
          <w:b/>
        </w:rPr>
        <w:t>Observación:  Las temáticas señaladas corresponden a elementos mínimos exigidos en la Resolución E</w:t>
      </w:r>
      <w:r w:rsidR="00874E3D">
        <w:rPr>
          <w:rFonts w:ascii="Arial Narrow" w:eastAsia="Arial Narrow" w:hAnsi="Arial Narrow" w:cs="Arial Narrow"/>
          <w:b/>
        </w:rPr>
        <w:t>xenta 22</w:t>
      </w:r>
      <w:r>
        <w:rPr>
          <w:rFonts w:ascii="Arial Narrow" w:eastAsia="Arial Narrow" w:hAnsi="Arial Narrow" w:cs="Arial Narrow"/>
          <w:b/>
        </w:rPr>
        <w:t>,</w:t>
      </w:r>
      <w:r w:rsidR="000B7F74">
        <w:rPr>
          <w:rFonts w:ascii="Arial Narrow" w:eastAsia="Arial Narrow" w:hAnsi="Arial Narrow" w:cs="Arial Narrow"/>
          <w:b/>
        </w:rPr>
        <w:t xml:space="preserve"> D</w:t>
      </w:r>
      <w:r>
        <w:rPr>
          <w:rFonts w:ascii="Arial Narrow" w:eastAsia="Arial Narrow" w:hAnsi="Arial Narrow" w:cs="Arial Narrow"/>
          <w:b/>
        </w:rPr>
        <w:t>e fecha 14/01/2022, del Servicio de Protección Especializada a la Niñez y Adolescencia.</w:t>
      </w:r>
    </w:p>
    <w:p w14:paraId="239497BB" w14:textId="77777777" w:rsidR="00517EA9" w:rsidRDefault="00517EA9">
      <w:pPr>
        <w:rPr>
          <w:rFonts w:ascii="Arial Narrow" w:eastAsia="Arial Narrow" w:hAnsi="Arial Narrow" w:cs="Arial Narrow"/>
        </w:rPr>
      </w:pPr>
    </w:p>
    <w:tbl>
      <w:tblPr>
        <w:tblStyle w:val="a0"/>
        <w:tblpPr w:leftFromText="141" w:rightFromText="141" w:horzAnchor="margin" w:tblpXSpec="center" w:tblpY="730"/>
        <w:tblW w:w="7801"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475"/>
        <w:gridCol w:w="328"/>
        <w:gridCol w:w="350"/>
        <w:gridCol w:w="350"/>
        <w:gridCol w:w="350"/>
        <w:gridCol w:w="350"/>
        <w:gridCol w:w="350"/>
        <w:gridCol w:w="350"/>
        <w:gridCol w:w="350"/>
        <w:gridCol w:w="350"/>
        <w:gridCol w:w="378"/>
        <w:gridCol w:w="438"/>
        <w:gridCol w:w="382"/>
      </w:tblGrid>
      <w:tr w:rsidR="00517EA9" w14:paraId="5BF9B1CD" w14:textId="77777777" w:rsidTr="00654F67">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168DB707" w14:textId="77777777" w:rsidR="00517EA9" w:rsidRDefault="00090592" w:rsidP="00654F67">
            <w:pPr>
              <w:pStyle w:val="Ttulo4"/>
              <w:jc w:val="center"/>
              <w:outlineLvl w:val="3"/>
              <w:rPr>
                <w:rFonts w:ascii="Arial Narrow" w:eastAsia="Arial Narrow" w:hAnsi="Arial Narrow" w:cs="Arial Narrow"/>
                <w:color w:val="000000"/>
              </w:rPr>
            </w:pPr>
            <w:r>
              <w:rPr>
                <w:rFonts w:ascii="Arial Narrow" w:eastAsia="Arial Narrow" w:hAnsi="Arial Narrow" w:cs="Arial Narrow"/>
                <w:b w:val="0"/>
                <w:color w:val="000000"/>
              </w:rPr>
              <w:lastRenderedPageBreak/>
              <w:t>ACTIVIDADES</w:t>
            </w:r>
          </w:p>
        </w:tc>
        <w:tc>
          <w:tcPr>
            <w:tcW w:w="4326" w:type="dxa"/>
            <w:gridSpan w:val="12"/>
            <w:shd w:val="clear" w:color="auto" w:fill="DEEBF6"/>
            <w:vAlign w:val="center"/>
          </w:tcPr>
          <w:p w14:paraId="55B35611" w14:textId="77777777" w:rsidR="00517EA9" w:rsidRDefault="00090592" w:rsidP="00654F67">
            <w:pPr>
              <w:pStyle w:val="Ttulo4"/>
              <w:jc w:val="center"/>
              <w:outlineLvl w:val="3"/>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b w:val="0"/>
                <w:color w:val="000000"/>
              </w:rPr>
              <w:t>MESES</w:t>
            </w:r>
          </w:p>
        </w:tc>
      </w:tr>
      <w:tr w:rsidR="00654F67" w14:paraId="20AAF64C" w14:textId="77777777" w:rsidTr="00654F6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tcPr>
          <w:p w14:paraId="1526E755" w14:textId="77777777" w:rsidR="00517EA9" w:rsidRDefault="00517EA9" w:rsidP="00654F67">
            <w:pPr>
              <w:pStyle w:val="Ttulo4"/>
              <w:jc w:val="center"/>
              <w:outlineLvl w:val="3"/>
              <w:rPr>
                <w:rFonts w:ascii="Arial Narrow" w:eastAsia="Arial Narrow" w:hAnsi="Arial Narrow" w:cs="Arial Narrow"/>
              </w:rPr>
            </w:pPr>
          </w:p>
        </w:tc>
        <w:tc>
          <w:tcPr>
            <w:tcW w:w="328" w:type="dxa"/>
            <w:shd w:val="clear" w:color="auto" w:fill="DEEBF6"/>
          </w:tcPr>
          <w:p w14:paraId="108563E6"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w:t>
            </w:r>
          </w:p>
        </w:tc>
        <w:tc>
          <w:tcPr>
            <w:tcW w:w="350" w:type="dxa"/>
            <w:shd w:val="clear" w:color="auto" w:fill="DEEBF6"/>
          </w:tcPr>
          <w:p w14:paraId="685634FC"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2</w:t>
            </w:r>
          </w:p>
        </w:tc>
        <w:tc>
          <w:tcPr>
            <w:tcW w:w="350" w:type="dxa"/>
            <w:shd w:val="clear" w:color="auto" w:fill="DEEBF6"/>
          </w:tcPr>
          <w:p w14:paraId="4E3B9DDC"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3</w:t>
            </w:r>
          </w:p>
        </w:tc>
        <w:tc>
          <w:tcPr>
            <w:tcW w:w="350" w:type="dxa"/>
            <w:shd w:val="clear" w:color="auto" w:fill="DEEBF6"/>
          </w:tcPr>
          <w:p w14:paraId="6023D37E"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4</w:t>
            </w:r>
          </w:p>
        </w:tc>
        <w:tc>
          <w:tcPr>
            <w:tcW w:w="350" w:type="dxa"/>
            <w:shd w:val="clear" w:color="auto" w:fill="DEEBF6"/>
          </w:tcPr>
          <w:p w14:paraId="5975690E"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5</w:t>
            </w:r>
          </w:p>
        </w:tc>
        <w:tc>
          <w:tcPr>
            <w:tcW w:w="350" w:type="dxa"/>
            <w:shd w:val="clear" w:color="auto" w:fill="DEEBF6"/>
          </w:tcPr>
          <w:p w14:paraId="084C2797"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6</w:t>
            </w:r>
          </w:p>
        </w:tc>
        <w:tc>
          <w:tcPr>
            <w:tcW w:w="350" w:type="dxa"/>
            <w:shd w:val="clear" w:color="auto" w:fill="DEEBF6"/>
          </w:tcPr>
          <w:p w14:paraId="6C9775BD"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7</w:t>
            </w:r>
          </w:p>
        </w:tc>
        <w:tc>
          <w:tcPr>
            <w:tcW w:w="350" w:type="dxa"/>
            <w:shd w:val="clear" w:color="auto" w:fill="DEEBF6"/>
          </w:tcPr>
          <w:p w14:paraId="098CC21C"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8</w:t>
            </w:r>
          </w:p>
        </w:tc>
        <w:tc>
          <w:tcPr>
            <w:tcW w:w="350" w:type="dxa"/>
            <w:shd w:val="clear" w:color="auto" w:fill="DEEBF6"/>
          </w:tcPr>
          <w:p w14:paraId="77FF55C1"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9</w:t>
            </w:r>
          </w:p>
        </w:tc>
        <w:tc>
          <w:tcPr>
            <w:tcW w:w="378" w:type="dxa"/>
            <w:shd w:val="clear" w:color="auto" w:fill="DEEBF6"/>
          </w:tcPr>
          <w:p w14:paraId="1989C60D"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10</w:t>
            </w:r>
          </w:p>
        </w:tc>
        <w:tc>
          <w:tcPr>
            <w:tcW w:w="438" w:type="dxa"/>
            <w:shd w:val="clear" w:color="auto" w:fill="DEEBF6"/>
          </w:tcPr>
          <w:p w14:paraId="557F9ACB"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11</w:t>
            </w:r>
          </w:p>
        </w:tc>
        <w:tc>
          <w:tcPr>
            <w:tcW w:w="382" w:type="dxa"/>
            <w:shd w:val="clear" w:color="auto" w:fill="DEEBF6"/>
          </w:tcPr>
          <w:p w14:paraId="1B622ED2"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Pr>
                <w:rFonts w:ascii="Arial Narrow" w:eastAsia="Arial Narrow" w:hAnsi="Arial Narrow" w:cs="Arial Narrow"/>
              </w:rPr>
              <w:t>12</w:t>
            </w:r>
          </w:p>
        </w:tc>
      </w:tr>
      <w:tr w:rsidR="00654F67" w14:paraId="7A12A036" w14:textId="77777777" w:rsidTr="00654F67">
        <w:trPr>
          <w:trHeight w:val="348"/>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tcPr>
          <w:p w14:paraId="59B78A70"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Políticas relacionadas con el abuso.</w:t>
            </w:r>
          </w:p>
        </w:tc>
        <w:tc>
          <w:tcPr>
            <w:tcW w:w="328" w:type="dxa"/>
            <w:shd w:val="clear" w:color="auto" w:fill="DEEBF6"/>
          </w:tcPr>
          <w:p w14:paraId="7146D9CE"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461E9BFC"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1F52FEF8"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E0C4390"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4788D27D"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66FFE3D1"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1D3C409"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3414517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A85B43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465FBA76"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61810CD8"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2ED69B5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654F67" w14:paraId="593F6AD9" w14:textId="77777777" w:rsidTr="00654F6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379933A0"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Cómo mantener límites apropiados con los niños, niñas y adolescentes.</w:t>
            </w:r>
          </w:p>
        </w:tc>
        <w:tc>
          <w:tcPr>
            <w:tcW w:w="328" w:type="dxa"/>
            <w:shd w:val="clear" w:color="auto" w:fill="DEEBF6"/>
          </w:tcPr>
          <w:p w14:paraId="0B5E4C4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BA120C0"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2F72413D"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D3D92AF"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4E310F07"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B1A5603"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C627C1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793F77BC"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12E17165"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6DC7DA2C"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2709C9D0"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3D9005E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r>
      <w:tr w:rsidR="00654F67" w14:paraId="66076CE7" w14:textId="77777777" w:rsidTr="00654F67">
        <w:trPr>
          <w:trHeight w:val="52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70F2F14D"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Cómo reconocer circunstancias que presentan un alto riesgo para que se den trasgresiones de límites.</w:t>
            </w:r>
          </w:p>
        </w:tc>
        <w:tc>
          <w:tcPr>
            <w:tcW w:w="328" w:type="dxa"/>
            <w:shd w:val="clear" w:color="auto" w:fill="DEEBF6"/>
          </w:tcPr>
          <w:p w14:paraId="33201B72"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1C9C3A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64638BF9"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59FDB32F"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74D00935"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6BFE2F1C"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116244EE"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1FB0667"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163149C7"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7BE81F26"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12FFED11"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7F366D2E"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654F67" w14:paraId="51B01A8B" w14:textId="77777777" w:rsidTr="00654F6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45E9C909"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Cómo reconocer y responder antes señales de alerta.</w:t>
            </w:r>
          </w:p>
        </w:tc>
        <w:tc>
          <w:tcPr>
            <w:tcW w:w="328" w:type="dxa"/>
            <w:shd w:val="clear" w:color="auto" w:fill="DEEBF6"/>
          </w:tcPr>
          <w:p w14:paraId="34D2466C"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01E46326"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1BC47F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1F220AE1"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78082809"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6BF4DA5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2B699CEB"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DB59E5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B884793"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062E8F53"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433D0A1D"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17B9E5C3"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r>
      <w:tr w:rsidR="00654F67" w14:paraId="65AFB711" w14:textId="77777777" w:rsidTr="00654F67">
        <w:trPr>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6BF722E1"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Cómo responder antes situaciones de abuso y como denunciarlas.</w:t>
            </w:r>
          </w:p>
        </w:tc>
        <w:tc>
          <w:tcPr>
            <w:tcW w:w="328" w:type="dxa"/>
            <w:shd w:val="clear" w:color="auto" w:fill="DEEBF6"/>
          </w:tcPr>
          <w:p w14:paraId="0302108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01407EAF"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2248B42E"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5A350073"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3E5F2E3B"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647D658C"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39AD9D14"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546FCD59"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6025BB4D"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228F6F5D"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73AFF5F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407BBA88"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654F67" w14:paraId="17FACC1A" w14:textId="77777777" w:rsidTr="00654F6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210EE1D7"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Cómo responder ante una develación de abuso.</w:t>
            </w:r>
          </w:p>
        </w:tc>
        <w:tc>
          <w:tcPr>
            <w:tcW w:w="328" w:type="dxa"/>
            <w:shd w:val="clear" w:color="auto" w:fill="DEEBF6"/>
          </w:tcPr>
          <w:p w14:paraId="52FAC6B4"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9A5B9CF"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65D632E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656BE01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7680F58C"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C58ED3A"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0A919D2B"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0F473EF6"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3B4709A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2F4A44E7"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4F4227B6"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37FA4A22"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r>
      <w:tr w:rsidR="00654F67" w14:paraId="33BFC001" w14:textId="77777777" w:rsidTr="00654F67">
        <w:trPr>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0B74BB71"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Características de niños, niñas y adolescentes con mayor probabilidad de cometer actos de abuso sexual o de ser abusado.</w:t>
            </w:r>
          </w:p>
        </w:tc>
        <w:tc>
          <w:tcPr>
            <w:tcW w:w="328" w:type="dxa"/>
            <w:shd w:val="clear" w:color="auto" w:fill="DEEBF6"/>
          </w:tcPr>
          <w:p w14:paraId="1847A828"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100AD2A9"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0A4065DB"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63902878"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2C6D805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7FE1C0B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12AB9D14"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5CB5C55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44602924"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78" w:type="dxa"/>
            <w:shd w:val="clear" w:color="auto" w:fill="DEEBF6"/>
          </w:tcPr>
          <w:p w14:paraId="38172D0F"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438" w:type="dxa"/>
            <w:shd w:val="clear" w:color="auto" w:fill="DEEBF6"/>
          </w:tcPr>
          <w:p w14:paraId="6C287043"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82" w:type="dxa"/>
            <w:shd w:val="clear" w:color="auto" w:fill="DEEBF6"/>
          </w:tcPr>
          <w:p w14:paraId="6667B60B"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654F67" w14:paraId="7771B410" w14:textId="77777777" w:rsidTr="00654F6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5E35B171"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Aplicación de resolución exenta 155.</w:t>
            </w:r>
          </w:p>
        </w:tc>
        <w:tc>
          <w:tcPr>
            <w:tcW w:w="328" w:type="dxa"/>
            <w:shd w:val="clear" w:color="auto" w:fill="DEEBF6"/>
          </w:tcPr>
          <w:p w14:paraId="4CE5160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0B8B5D3F"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C84E4AB"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11456976"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2EEB98B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1F4EEEA4"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225BF9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6D344F5C"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50" w:type="dxa"/>
            <w:shd w:val="clear" w:color="auto" w:fill="DEEBF6"/>
          </w:tcPr>
          <w:p w14:paraId="0AD56327"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78" w:type="dxa"/>
            <w:shd w:val="clear" w:color="auto" w:fill="DEEBF6"/>
          </w:tcPr>
          <w:p w14:paraId="374983D8"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438" w:type="dxa"/>
            <w:shd w:val="clear" w:color="auto" w:fill="DEEBF6"/>
          </w:tcPr>
          <w:p w14:paraId="1A53C38C"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82" w:type="dxa"/>
            <w:shd w:val="clear" w:color="auto" w:fill="DEEBF6"/>
          </w:tcPr>
          <w:p w14:paraId="1A818FAE"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r>
      <w:tr w:rsidR="00654F67" w14:paraId="450D9B7D" w14:textId="77777777" w:rsidTr="00654F67">
        <w:trPr>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vAlign w:val="center"/>
          </w:tcPr>
          <w:p w14:paraId="6015D04F"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Detección de necesidades de reparación o abordaje de daño.</w:t>
            </w:r>
          </w:p>
        </w:tc>
        <w:tc>
          <w:tcPr>
            <w:tcW w:w="328" w:type="dxa"/>
            <w:shd w:val="clear" w:color="auto" w:fill="DEEBF6"/>
          </w:tcPr>
          <w:p w14:paraId="3FE54256"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592EBCB3"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10A0899"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28F8D32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6CC9B637"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11605285"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74A7994"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F27049F"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56E92A24"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78" w:type="dxa"/>
            <w:shd w:val="clear" w:color="auto" w:fill="DEEBF6"/>
          </w:tcPr>
          <w:p w14:paraId="4A0293E0"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438" w:type="dxa"/>
            <w:shd w:val="clear" w:color="auto" w:fill="DEEBF6"/>
          </w:tcPr>
          <w:p w14:paraId="5FEFC852"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82" w:type="dxa"/>
            <w:shd w:val="clear" w:color="auto" w:fill="DEEBF6"/>
          </w:tcPr>
          <w:p w14:paraId="0CE4EAB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r>
      <w:tr w:rsidR="00654F67" w14:paraId="72D3B93C" w14:textId="77777777" w:rsidTr="00654F6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tcPr>
          <w:p w14:paraId="3612F3E9"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Derivación a la red y coordinación intersectorial.</w:t>
            </w:r>
          </w:p>
        </w:tc>
        <w:tc>
          <w:tcPr>
            <w:tcW w:w="328" w:type="dxa"/>
            <w:shd w:val="clear" w:color="auto" w:fill="DEEBF6"/>
          </w:tcPr>
          <w:p w14:paraId="102401E5"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50697646"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8EB2B3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0E63B11"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4B74E3B3"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5E5032DA"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45BBB375"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4CE05650"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555C077D"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78" w:type="dxa"/>
            <w:shd w:val="clear" w:color="auto" w:fill="DEEBF6"/>
          </w:tcPr>
          <w:p w14:paraId="46982ABD" w14:textId="77777777" w:rsidR="00517EA9" w:rsidRDefault="00090592"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438" w:type="dxa"/>
            <w:shd w:val="clear" w:color="auto" w:fill="DEEBF6"/>
          </w:tcPr>
          <w:p w14:paraId="56AC76D1"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c>
          <w:tcPr>
            <w:tcW w:w="382" w:type="dxa"/>
            <w:shd w:val="clear" w:color="auto" w:fill="DEEBF6"/>
          </w:tcPr>
          <w:p w14:paraId="315707D1" w14:textId="77777777" w:rsidR="00517EA9" w:rsidRDefault="00517EA9" w:rsidP="00654F67">
            <w:pPr>
              <w:pStyle w:val="Ttulo4"/>
              <w:jc w:val="center"/>
              <w:outlineLvl w:val="3"/>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b/>
              </w:rPr>
            </w:pPr>
          </w:p>
        </w:tc>
      </w:tr>
      <w:tr w:rsidR="00654F67" w14:paraId="42FFA039" w14:textId="77777777" w:rsidTr="00654F67">
        <w:trPr>
          <w:trHeight w:val="242"/>
        </w:trPr>
        <w:tc>
          <w:tcPr>
            <w:cnfStyle w:val="001000000000" w:firstRow="0" w:lastRow="0" w:firstColumn="1" w:lastColumn="0" w:oddVBand="0" w:evenVBand="0" w:oddHBand="0" w:evenHBand="0" w:firstRowFirstColumn="0" w:firstRowLastColumn="0" w:lastRowFirstColumn="0" w:lastRowLastColumn="0"/>
            <w:tcW w:w="3475" w:type="dxa"/>
            <w:shd w:val="clear" w:color="auto" w:fill="DEEBF6"/>
          </w:tcPr>
          <w:p w14:paraId="3F762A9C" w14:textId="77777777" w:rsidR="00517EA9" w:rsidRDefault="00090592" w:rsidP="00654F67">
            <w:pPr>
              <w:pStyle w:val="Ttulo4"/>
              <w:outlineLvl w:val="3"/>
              <w:rPr>
                <w:rFonts w:ascii="Arial Narrow" w:eastAsia="Arial Narrow" w:hAnsi="Arial Narrow" w:cs="Arial Narrow"/>
              </w:rPr>
            </w:pPr>
            <w:r>
              <w:rPr>
                <w:rFonts w:ascii="Arial Narrow" w:eastAsia="Arial Narrow" w:hAnsi="Arial Narrow" w:cs="Arial Narrow"/>
              </w:rPr>
              <w:t>Taller: El correcto uso de fondos públicos y los eventuales delitos que se pueden cometer en esta materia, así como las herramientas de prevención de éstos.</w:t>
            </w:r>
          </w:p>
        </w:tc>
        <w:tc>
          <w:tcPr>
            <w:tcW w:w="328" w:type="dxa"/>
            <w:shd w:val="clear" w:color="auto" w:fill="DEEBF6"/>
          </w:tcPr>
          <w:p w14:paraId="334D673B"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3B7E23FE"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1378DC7"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7B470892"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6F20BDDA"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562034ED"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2C9B551F"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350" w:type="dxa"/>
            <w:shd w:val="clear" w:color="auto" w:fill="DEEBF6"/>
          </w:tcPr>
          <w:p w14:paraId="5E1D44C0"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50" w:type="dxa"/>
            <w:shd w:val="clear" w:color="auto" w:fill="DEEBF6"/>
          </w:tcPr>
          <w:p w14:paraId="23E36653"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378" w:type="dxa"/>
            <w:shd w:val="clear" w:color="auto" w:fill="DEEBF6"/>
          </w:tcPr>
          <w:p w14:paraId="65D93932"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c>
          <w:tcPr>
            <w:tcW w:w="438" w:type="dxa"/>
            <w:shd w:val="clear" w:color="auto" w:fill="DEEBF6"/>
          </w:tcPr>
          <w:p w14:paraId="59741219" w14:textId="77777777" w:rsidR="00517EA9" w:rsidRDefault="00090592"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r>
              <w:rPr>
                <w:rFonts w:ascii="Arial Narrow" w:eastAsia="Arial Narrow" w:hAnsi="Arial Narrow" w:cs="Arial Narrow"/>
                <w:b/>
              </w:rPr>
              <w:t>X</w:t>
            </w:r>
          </w:p>
        </w:tc>
        <w:tc>
          <w:tcPr>
            <w:tcW w:w="382" w:type="dxa"/>
            <w:shd w:val="clear" w:color="auto" w:fill="DEEBF6"/>
          </w:tcPr>
          <w:p w14:paraId="54E7283D" w14:textId="77777777" w:rsidR="00517EA9" w:rsidRDefault="00517EA9" w:rsidP="00654F67">
            <w:pPr>
              <w:pStyle w:val="Ttulo4"/>
              <w:jc w:val="center"/>
              <w:outlineLvl w:val="3"/>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b/>
              </w:rPr>
            </w:pPr>
          </w:p>
        </w:tc>
      </w:tr>
    </w:tbl>
    <w:p w14:paraId="63B29268" w14:textId="77777777" w:rsidR="00517EA9" w:rsidRDefault="00517EA9">
      <w:pPr>
        <w:spacing w:after="0" w:line="240" w:lineRule="auto"/>
        <w:jc w:val="center"/>
        <w:rPr>
          <w:rFonts w:ascii="Arial Narrow" w:eastAsia="Arial Narrow" w:hAnsi="Arial Narrow" w:cs="Arial Narrow"/>
          <w:b/>
          <w:sz w:val="32"/>
          <w:szCs w:val="32"/>
        </w:rPr>
      </w:pPr>
    </w:p>
    <w:p w14:paraId="54A7889B" w14:textId="77777777" w:rsidR="00517EA9" w:rsidRDefault="00517EA9">
      <w:pPr>
        <w:spacing w:after="0" w:line="240" w:lineRule="auto"/>
        <w:rPr>
          <w:rFonts w:ascii="Arial Narrow" w:eastAsia="Arial Narrow" w:hAnsi="Arial Narrow" w:cs="Arial Narrow"/>
          <w:b/>
          <w:sz w:val="32"/>
          <w:szCs w:val="32"/>
        </w:rPr>
      </w:pPr>
    </w:p>
    <w:p w14:paraId="3A308092" w14:textId="77777777" w:rsidR="00517EA9" w:rsidRDefault="00517EA9">
      <w:pPr>
        <w:spacing w:after="0" w:line="240" w:lineRule="auto"/>
        <w:jc w:val="center"/>
        <w:rPr>
          <w:rFonts w:ascii="Arial Narrow" w:eastAsia="Arial Narrow" w:hAnsi="Arial Narrow" w:cs="Arial Narrow"/>
          <w:b/>
          <w:sz w:val="32"/>
          <w:szCs w:val="32"/>
        </w:rPr>
      </w:pPr>
    </w:p>
    <w:p w14:paraId="2CA79DC9" w14:textId="77777777" w:rsidR="00530A68" w:rsidRDefault="00530A68">
      <w:pPr>
        <w:spacing w:after="0" w:line="240" w:lineRule="auto"/>
        <w:jc w:val="center"/>
        <w:rPr>
          <w:rFonts w:ascii="Arial Narrow" w:eastAsia="Arial Narrow" w:hAnsi="Arial Narrow" w:cs="Arial Narrow"/>
          <w:b/>
          <w:sz w:val="32"/>
          <w:szCs w:val="32"/>
        </w:rPr>
      </w:pPr>
    </w:p>
    <w:p w14:paraId="478E1B1A" w14:textId="77777777" w:rsidR="00530A68" w:rsidRDefault="00530A68">
      <w:pPr>
        <w:spacing w:after="0" w:line="240" w:lineRule="auto"/>
        <w:jc w:val="center"/>
        <w:rPr>
          <w:rFonts w:ascii="Arial Narrow" w:eastAsia="Arial Narrow" w:hAnsi="Arial Narrow" w:cs="Arial Narrow"/>
          <w:b/>
          <w:sz w:val="32"/>
          <w:szCs w:val="32"/>
        </w:rPr>
      </w:pPr>
    </w:p>
    <w:p w14:paraId="27BEF293" w14:textId="77777777" w:rsidR="00530A68" w:rsidRDefault="00530A68">
      <w:pPr>
        <w:spacing w:after="0" w:line="240" w:lineRule="auto"/>
        <w:jc w:val="center"/>
        <w:rPr>
          <w:rFonts w:ascii="Arial Narrow" w:eastAsia="Arial Narrow" w:hAnsi="Arial Narrow" w:cs="Arial Narrow"/>
          <w:b/>
          <w:sz w:val="32"/>
          <w:szCs w:val="32"/>
        </w:rPr>
      </w:pPr>
    </w:p>
    <w:p w14:paraId="62FC3EEB" w14:textId="77777777" w:rsidR="00166964" w:rsidRDefault="00166964">
      <w:pPr>
        <w:spacing w:after="0" w:line="240" w:lineRule="auto"/>
        <w:jc w:val="center"/>
        <w:rPr>
          <w:rFonts w:ascii="Arial Narrow" w:eastAsia="Arial Narrow" w:hAnsi="Arial Narrow" w:cs="Arial Narrow"/>
          <w:b/>
          <w:sz w:val="32"/>
          <w:szCs w:val="32"/>
        </w:rPr>
      </w:pPr>
    </w:p>
    <w:p w14:paraId="55369E02" w14:textId="77777777" w:rsidR="00166964" w:rsidRDefault="00166964">
      <w:pPr>
        <w:spacing w:after="0" w:line="240" w:lineRule="auto"/>
        <w:jc w:val="center"/>
        <w:rPr>
          <w:rFonts w:ascii="Arial Narrow" w:eastAsia="Arial Narrow" w:hAnsi="Arial Narrow" w:cs="Arial Narrow"/>
          <w:b/>
          <w:sz w:val="32"/>
          <w:szCs w:val="32"/>
        </w:rPr>
      </w:pPr>
    </w:p>
    <w:p w14:paraId="002F32AE" w14:textId="77777777" w:rsidR="00166964" w:rsidRDefault="00166964">
      <w:pPr>
        <w:spacing w:after="0" w:line="240" w:lineRule="auto"/>
        <w:jc w:val="center"/>
        <w:rPr>
          <w:rFonts w:ascii="Arial Narrow" w:eastAsia="Arial Narrow" w:hAnsi="Arial Narrow" w:cs="Arial Narrow"/>
          <w:b/>
          <w:sz w:val="32"/>
          <w:szCs w:val="32"/>
        </w:rPr>
      </w:pPr>
    </w:p>
    <w:p w14:paraId="05E3F2BE" w14:textId="77777777" w:rsidR="00166964" w:rsidRDefault="00166964">
      <w:pPr>
        <w:spacing w:after="0" w:line="240" w:lineRule="auto"/>
        <w:jc w:val="center"/>
        <w:rPr>
          <w:rFonts w:ascii="Arial Narrow" w:eastAsia="Arial Narrow" w:hAnsi="Arial Narrow" w:cs="Arial Narrow"/>
          <w:b/>
          <w:sz w:val="32"/>
          <w:szCs w:val="32"/>
        </w:rPr>
      </w:pPr>
    </w:p>
    <w:p w14:paraId="0D4E5D87" w14:textId="77777777" w:rsidR="00166964" w:rsidRDefault="00166964">
      <w:pPr>
        <w:spacing w:after="0" w:line="240" w:lineRule="auto"/>
        <w:jc w:val="center"/>
        <w:rPr>
          <w:rFonts w:ascii="Arial Narrow" w:eastAsia="Arial Narrow" w:hAnsi="Arial Narrow" w:cs="Arial Narrow"/>
          <w:b/>
          <w:sz w:val="32"/>
          <w:szCs w:val="32"/>
        </w:rPr>
      </w:pPr>
    </w:p>
    <w:p w14:paraId="0C333D1E" w14:textId="77777777" w:rsidR="00166964" w:rsidRDefault="00166964">
      <w:pPr>
        <w:spacing w:after="0" w:line="240" w:lineRule="auto"/>
        <w:jc w:val="center"/>
        <w:rPr>
          <w:rFonts w:ascii="Arial Narrow" w:eastAsia="Arial Narrow" w:hAnsi="Arial Narrow" w:cs="Arial Narrow"/>
          <w:b/>
          <w:sz w:val="32"/>
          <w:szCs w:val="32"/>
        </w:rPr>
      </w:pPr>
    </w:p>
    <w:p w14:paraId="6A0A1809" w14:textId="77777777" w:rsidR="00166964" w:rsidRDefault="00166964">
      <w:pPr>
        <w:spacing w:after="0" w:line="240" w:lineRule="auto"/>
        <w:jc w:val="center"/>
        <w:rPr>
          <w:rFonts w:ascii="Arial Narrow" w:eastAsia="Arial Narrow" w:hAnsi="Arial Narrow" w:cs="Arial Narrow"/>
          <w:b/>
          <w:sz w:val="32"/>
          <w:szCs w:val="32"/>
        </w:rPr>
      </w:pPr>
    </w:p>
    <w:p w14:paraId="2AE5E686" w14:textId="77777777" w:rsidR="00166964" w:rsidRDefault="00166964">
      <w:pPr>
        <w:spacing w:after="0" w:line="240" w:lineRule="auto"/>
        <w:jc w:val="center"/>
        <w:rPr>
          <w:rFonts w:ascii="Arial Narrow" w:eastAsia="Arial Narrow" w:hAnsi="Arial Narrow" w:cs="Arial Narrow"/>
          <w:b/>
          <w:sz w:val="32"/>
          <w:szCs w:val="32"/>
        </w:rPr>
      </w:pPr>
    </w:p>
    <w:p w14:paraId="59A44F8D" w14:textId="77777777" w:rsidR="00166964" w:rsidRDefault="00166964">
      <w:pPr>
        <w:spacing w:after="0" w:line="240" w:lineRule="auto"/>
        <w:jc w:val="center"/>
        <w:rPr>
          <w:rFonts w:ascii="Arial Narrow" w:eastAsia="Arial Narrow" w:hAnsi="Arial Narrow" w:cs="Arial Narrow"/>
          <w:b/>
          <w:sz w:val="32"/>
          <w:szCs w:val="32"/>
        </w:rPr>
      </w:pPr>
    </w:p>
    <w:p w14:paraId="26096A70" w14:textId="77777777" w:rsidR="00166964" w:rsidRDefault="00166964">
      <w:pPr>
        <w:spacing w:after="0" w:line="240" w:lineRule="auto"/>
        <w:jc w:val="center"/>
        <w:rPr>
          <w:rFonts w:ascii="Arial Narrow" w:eastAsia="Arial Narrow" w:hAnsi="Arial Narrow" w:cs="Arial Narrow"/>
          <w:b/>
          <w:sz w:val="32"/>
          <w:szCs w:val="32"/>
        </w:rPr>
      </w:pPr>
    </w:p>
    <w:p w14:paraId="40E208DD" w14:textId="77777777" w:rsidR="00166964" w:rsidRDefault="00166964">
      <w:pPr>
        <w:spacing w:after="0" w:line="240" w:lineRule="auto"/>
        <w:jc w:val="center"/>
        <w:rPr>
          <w:rFonts w:ascii="Arial Narrow" w:eastAsia="Arial Narrow" w:hAnsi="Arial Narrow" w:cs="Arial Narrow"/>
          <w:b/>
          <w:sz w:val="32"/>
          <w:szCs w:val="32"/>
        </w:rPr>
      </w:pPr>
    </w:p>
    <w:p w14:paraId="67AC25DF" w14:textId="77777777" w:rsidR="00215380" w:rsidRDefault="00215380">
      <w:pPr>
        <w:spacing w:after="0" w:line="240" w:lineRule="auto"/>
        <w:jc w:val="center"/>
        <w:rPr>
          <w:rFonts w:ascii="Arial Narrow" w:eastAsia="Arial Narrow" w:hAnsi="Arial Narrow" w:cs="Arial Narrow"/>
          <w:b/>
          <w:sz w:val="32"/>
          <w:szCs w:val="32"/>
        </w:rPr>
      </w:pPr>
    </w:p>
    <w:p w14:paraId="7739DC8E" w14:textId="77777777" w:rsidR="00215380" w:rsidRDefault="00215380">
      <w:pPr>
        <w:spacing w:after="0" w:line="240" w:lineRule="auto"/>
        <w:jc w:val="center"/>
        <w:rPr>
          <w:rFonts w:ascii="Arial Narrow" w:eastAsia="Arial Narrow" w:hAnsi="Arial Narrow" w:cs="Arial Narrow"/>
          <w:b/>
          <w:sz w:val="32"/>
          <w:szCs w:val="32"/>
        </w:rPr>
      </w:pPr>
    </w:p>
    <w:p w14:paraId="03844F69" w14:textId="77777777" w:rsidR="00215380" w:rsidRDefault="00215380">
      <w:pPr>
        <w:spacing w:after="0" w:line="240" w:lineRule="auto"/>
        <w:jc w:val="center"/>
        <w:rPr>
          <w:rFonts w:ascii="Arial Narrow" w:eastAsia="Arial Narrow" w:hAnsi="Arial Narrow" w:cs="Arial Narrow"/>
          <w:b/>
          <w:sz w:val="32"/>
          <w:szCs w:val="32"/>
        </w:rPr>
      </w:pPr>
    </w:p>
    <w:p w14:paraId="0D144E5B" w14:textId="77777777" w:rsidR="00215380" w:rsidRDefault="00215380" w:rsidP="00215380">
      <w:pPr>
        <w:spacing w:after="0" w:line="240" w:lineRule="auto"/>
        <w:ind w:firstLine="720"/>
        <w:jc w:val="center"/>
        <w:rPr>
          <w:rFonts w:ascii="Arial Narrow" w:eastAsia="Arial Narrow" w:hAnsi="Arial Narrow" w:cs="Arial Narrow"/>
          <w:b/>
          <w:sz w:val="32"/>
          <w:szCs w:val="32"/>
        </w:rPr>
      </w:pPr>
    </w:p>
    <w:p w14:paraId="524C5A64" w14:textId="77777777" w:rsidR="00215380" w:rsidRDefault="00215380" w:rsidP="00215380">
      <w:pPr>
        <w:spacing w:after="0" w:line="240" w:lineRule="auto"/>
        <w:ind w:firstLine="720"/>
        <w:jc w:val="center"/>
        <w:rPr>
          <w:rFonts w:ascii="Arial Narrow" w:eastAsia="Arial Narrow" w:hAnsi="Arial Narrow" w:cs="Arial Narrow"/>
          <w:b/>
          <w:sz w:val="32"/>
          <w:szCs w:val="32"/>
        </w:rPr>
      </w:pPr>
    </w:p>
    <w:p w14:paraId="38FC83EC" w14:textId="77777777" w:rsidR="00215380" w:rsidRDefault="00215380" w:rsidP="00215380">
      <w:pPr>
        <w:spacing w:after="0" w:line="240" w:lineRule="auto"/>
        <w:ind w:firstLine="720"/>
        <w:jc w:val="center"/>
        <w:rPr>
          <w:rFonts w:ascii="Arial Narrow" w:eastAsia="Arial Narrow" w:hAnsi="Arial Narrow" w:cs="Arial Narrow"/>
          <w:b/>
          <w:sz w:val="32"/>
          <w:szCs w:val="32"/>
        </w:rPr>
      </w:pPr>
    </w:p>
    <w:p w14:paraId="0B045800" w14:textId="77777777" w:rsidR="00215380" w:rsidRDefault="00215380" w:rsidP="00215380">
      <w:pPr>
        <w:spacing w:after="0" w:line="240" w:lineRule="auto"/>
        <w:ind w:firstLine="720"/>
        <w:jc w:val="center"/>
        <w:rPr>
          <w:rFonts w:ascii="Arial Narrow" w:eastAsia="Arial Narrow" w:hAnsi="Arial Narrow" w:cs="Arial Narrow"/>
          <w:b/>
          <w:sz w:val="32"/>
          <w:szCs w:val="32"/>
        </w:rPr>
      </w:pPr>
    </w:p>
    <w:p w14:paraId="71C127D8" w14:textId="4A5DC967" w:rsidR="00517EA9" w:rsidRDefault="00090592" w:rsidP="00215380">
      <w:pPr>
        <w:spacing w:after="0" w:line="240" w:lineRule="auto"/>
        <w:ind w:firstLine="720"/>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3</w:t>
      </w:r>
      <w:r>
        <w:rPr>
          <w:rFonts w:ascii="Arial Narrow" w:eastAsia="Arial Narrow" w:hAnsi="Arial Narrow" w:cs="Arial Narrow"/>
          <w:b/>
          <w:sz w:val="32"/>
          <w:szCs w:val="32"/>
        </w:rPr>
        <w:t>: Matriz de Riesgos</w:t>
      </w:r>
    </w:p>
    <w:p w14:paraId="1A227C43"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w:t>
      </w:r>
    </w:p>
    <w:p w14:paraId="4E456EE1"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Un riesgo se define como la posibilidad de que un evento ocurra y afecte de manera adversa el logro de uno o más objetivos institucionales. En este contexto, tanto la probabilidad de ocurrencia como la magnitud del impacto o consecuencia son elementos fundamentales para su análisis y tratamiento.</w:t>
      </w:r>
    </w:p>
    <w:p w14:paraId="58BB7B37"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p>
    <w:p w14:paraId="2B72BFC7"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La Matriz de Riesgo constituye una herramienta esencial de gestión dentro del Modelo de Prevención de Delitos, ya que permite identificar, clasificar y evaluar de forma sistemática los factores de riesgo y factores protectores presentes en la organización. Esta matriz facilita la identificación de amenazas que pudieran generar delitos, especialmente aquellos que afecten a niños, niñas y adolescentes, así como también permite fortalecer los controles orientados a asegurar el uso correcto y transparente de los recursos públicos.</w:t>
      </w:r>
    </w:p>
    <w:p w14:paraId="6C34041D"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p>
    <w:p w14:paraId="228ED009"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La gestión de riesgos es entendida como un proceso continuo, dinámico y transversal, que debe integrarse en todos los niveles y áreas de la organización. Aunque la Dirección del organismo colaborador cumple un rol estratégico en esta materia, se reconoce que todos los funcionarios y funcionarias tienen la responsabilidad de contribuir a la construcción de un entorno organizacional basado en la prevención, integridad y buenas prácticas.</w:t>
      </w:r>
    </w:p>
    <w:p w14:paraId="5BCFBAB7"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p>
    <w:p w14:paraId="4B3AE954"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lastRenderedPageBreak/>
        <w:t>Esto implica que cada colaborador/a debe participar activamente en la identificación, evaluación, priorización, monitoreo y reporte de los riesgos institucionales, promoviendo así una cultura organizacional que anticipe las amenazas y aproveche las oportunidades de mejora.</w:t>
      </w:r>
    </w:p>
    <w:p w14:paraId="2E16161B"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p>
    <w:p w14:paraId="6FFECF51" w14:textId="205AD470" w:rsid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Una adecuada gestión de riesgos permite, entre otros beneficios, que la Ilustre Municipalidad de Loncoche, a través de sus proyectos y programas, logre avanzar de manera sostenida hacia sus objetivos estratégicos, disminuyendo significativamente la brecha de comisión de delitos y favoreciendo su prevención efectiva en el ámbito de la infancia.</w:t>
      </w:r>
    </w:p>
    <w:p w14:paraId="4FE7DE65" w14:textId="3D974A01" w:rsidR="00517EA9" w:rsidRDefault="00090592">
      <w:pPr>
        <w:spacing w:after="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trabajo con la infancia y adolescencia, se identifican diversas problemáticas graves vinculadas a la vulneración de derechos, muchas de ellas enmarcadas en contextos familiares y comunitarios de alta complejidad. Entre las más recurrentes se encuentran: Negligencia parental, violencia intrafamiliar, maltrato físico y psicológico, abuso sexual y violación, deserción escolar, consumo problemático de alcohol y drogas. </w:t>
      </w:r>
    </w:p>
    <w:p w14:paraId="0D4BA348"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Estas situaciones, lejos de presentarse de manera aislada, suelen coexistir junto a otras dificultades de índole psicosocial, que configuran escenarios de alta vulnerabilidad y riesgo. Como resultado, se observa la conformación de familias multi-problemáticas, caracterizadas por la presencia de poli-sintomatología, es decir, múltiples factores de riesgo y disfunción que afectan tanto a los adultos responsables como, especialmente, a los Niños, Niñas y Adolescentes (NNA).</w:t>
      </w:r>
    </w:p>
    <w:p w14:paraId="29C3CBC9"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Estas dinámicas se desarrollan, en gran parte, dentro de entornos familiares poco protectores y contextos socio-comunitarios desfavorecidos, donde las oportunidades de desarrollo integral son limitadas o inexistentes. En este marco, los NNA se ven expuestos a condiciones de vida que vulneran gravemente sus derechos, afectando su bienestar físico, emocional, social y educativo, y generando consecuencias profundas y duraderas en su trayectoria de vida.</w:t>
      </w:r>
    </w:p>
    <w:p w14:paraId="576DB490"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Cabe señalar que, en la actualidad, las causales de ingreso de Niños, Niñas y Adolescentes (NNA) a programas de protección han mostrado un aumento significativo, tanto en el nivel de daño como en la complejidad de los casos, lo que representa un desafío creciente para los equipos profesionales encargados de llevar adelante los procesos de intervención.</w:t>
      </w:r>
    </w:p>
    <w:p w14:paraId="26B4CA49"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 este escenario se suman diagnósticos de salud mental cada vez más severos, entre los cuales se incluyen: conductas de autolesión, trastornos de personalidad, traumas complejos, trastornos de oposicionista desafiante, entre otros.  </w:t>
      </w:r>
    </w:p>
    <w:p w14:paraId="00C1216C" w14:textId="77777777" w:rsidR="00517EA9" w:rsidRDefault="00517EA9">
      <w:pPr>
        <w:spacing w:before="240" w:after="240" w:line="360" w:lineRule="auto"/>
        <w:jc w:val="both"/>
        <w:rPr>
          <w:rFonts w:ascii="Arial Narrow" w:eastAsia="Arial Narrow" w:hAnsi="Arial Narrow" w:cs="Arial Narrow"/>
          <w:sz w:val="24"/>
          <w:szCs w:val="24"/>
        </w:rPr>
      </w:pPr>
    </w:p>
    <w:p w14:paraId="0C2BE9FB" w14:textId="77777777" w:rsidR="00517EA9" w:rsidRDefault="00517EA9">
      <w:pPr>
        <w:spacing w:before="240" w:after="240" w:line="360" w:lineRule="auto"/>
        <w:jc w:val="both"/>
        <w:rPr>
          <w:rFonts w:ascii="Arial Narrow" w:eastAsia="Arial Narrow" w:hAnsi="Arial Narrow" w:cs="Arial Narrow"/>
          <w:sz w:val="24"/>
          <w:szCs w:val="24"/>
        </w:rPr>
      </w:pPr>
    </w:p>
    <w:p w14:paraId="0BBBE913" w14:textId="77777777" w:rsidR="00D13415" w:rsidRDefault="00D13415">
      <w:pPr>
        <w:spacing w:before="240" w:after="240" w:line="360" w:lineRule="auto"/>
        <w:jc w:val="both"/>
        <w:rPr>
          <w:rFonts w:ascii="Arial Narrow" w:eastAsia="Arial Narrow" w:hAnsi="Arial Narrow" w:cs="Arial Narrow"/>
          <w:sz w:val="24"/>
          <w:szCs w:val="24"/>
        </w:rPr>
      </w:pPr>
    </w:p>
    <w:p w14:paraId="42E9474B" w14:textId="77777777" w:rsidR="00D13415" w:rsidRDefault="00D13415">
      <w:pPr>
        <w:spacing w:before="240" w:after="240" w:line="360" w:lineRule="auto"/>
        <w:jc w:val="both"/>
        <w:rPr>
          <w:rFonts w:ascii="Arial Narrow" w:eastAsia="Arial Narrow" w:hAnsi="Arial Narrow" w:cs="Arial Narrow"/>
          <w:sz w:val="24"/>
          <w:szCs w:val="24"/>
        </w:rPr>
      </w:pPr>
    </w:p>
    <w:p w14:paraId="0A60F216" w14:textId="77777777" w:rsidR="00D13415" w:rsidRDefault="00D13415">
      <w:pPr>
        <w:spacing w:before="240" w:after="240" w:line="360" w:lineRule="auto"/>
        <w:jc w:val="both"/>
        <w:rPr>
          <w:rFonts w:ascii="Arial Narrow" w:eastAsia="Arial Narrow" w:hAnsi="Arial Narrow" w:cs="Arial Narrow"/>
          <w:sz w:val="24"/>
          <w:szCs w:val="24"/>
        </w:rPr>
      </w:pPr>
    </w:p>
    <w:p w14:paraId="4433EC17" w14:textId="77777777" w:rsidR="00D13415" w:rsidRDefault="00D13415">
      <w:pPr>
        <w:spacing w:before="240" w:after="240" w:line="360" w:lineRule="auto"/>
        <w:jc w:val="both"/>
        <w:rPr>
          <w:rFonts w:ascii="Arial Narrow" w:eastAsia="Arial Narrow" w:hAnsi="Arial Narrow" w:cs="Arial Narrow"/>
          <w:sz w:val="24"/>
          <w:szCs w:val="24"/>
        </w:rPr>
      </w:pPr>
    </w:p>
    <w:p w14:paraId="16F50DBE" w14:textId="77777777" w:rsidR="00D13415" w:rsidRDefault="00D13415">
      <w:pPr>
        <w:spacing w:before="240" w:after="240" w:line="360" w:lineRule="auto"/>
        <w:jc w:val="both"/>
        <w:rPr>
          <w:rFonts w:ascii="Arial Narrow" w:eastAsia="Arial Narrow" w:hAnsi="Arial Narrow" w:cs="Arial Narrow"/>
          <w:sz w:val="24"/>
          <w:szCs w:val="24"/>
        </w:rPr>
      </w:pPr>
    </w:p>
    <w:p w14:paraId="521CEE44" w14:textId="77777777" w:rsidR="00D13415" w:rsidRDefault="00D13415">
      <w:pPr>
        <w:spacing w:before="240" w:after="240" w:line="360" w:lineRule="auto"/>
        <w:jc w:val="both"/>
        <w:rPr>
          <w:rFonts w:ascii="Arial Narrow" w:eastAsia="Arial Narrow" w:hAnsi="Arial Narrow" w:cs="Arial Narrow"/>
          <w:sz w:val="24"/>
          <w:szCs w:val="24"/>
        </w:rPr>
      </w:pPr>
    </w:p>
    <w:p w14:paraId="3AED820B" w14:textId="77777777" w:rsidR="00D13415" w:rsidRDefault="00D13415">
      <w:pPr>
        <w:spacing w:before="240" w:after="240" w:line="360" w:lineRule="auto"/>
        <w:jc w:val="both"/>
        <w:rPr>
          <w:rFonts w:ascii="Arial Narrow" w:eastAsia="Arial Narrow" w:hAnsi="Arial Narrow" w:cs="Arial Narrow"/>
          <w:sz w:val="24"/>
          <w:szCs w:val="24"/>
        </w:rPr>
      </w:pPr>
    </w:p>
    <w:p w14:paraId="271943D2" w14:textId="5489EF15" w:rsidR="00517EA9" w:rsidRDefault="00517EA9" w:rsidP="007F0641">
      <w:pPr>
        <w:spacing w:after="0" w:line="360" w:lineRule="auto"/>
        <w:jc w:val="both"/>
        <w:rPr>
          <w:rFonts w:ascii="Arial Narrow" w:eastAsia="Arial Narrow" w:hAnsi="Arial Narrow" w:cs="Arial Narrow"/>
          <w:sz w:val="24"/>
          <w:szCs w:val="24"/>
        </w:rPr>
      </w:pPr>
    </w:p>
    <w:p w14:paraId="0F4B88EA" w14:textId="77777777" w:rsidR="00517EA9" w:rsidRDefault="00090592">
      <w:pPr>
        <w:spacing w:after="0" w:line="360"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MATRIZ DE RIESGO</w:t>
      </w:r>
    </w:p>
    <w:p w14:paraId="5FD02045" w14:textId="77777777" w:rsidR="00517EA9" w:rsidRDefault="00517EA9">
      <w:pPr>
        <w:spacing w:after="0" w:line="360" w:lineRule="auto"/>
        <w:ind w:firstLine="851"/>
        <w:jc w:val="center"/>
        <w:rPr>
          <w:rFonts w:ascii="Arial Narrow" w:eastAsia="Arial Narrow" w:hAnsi="Arial Narrow" w:cs="Arial Narrow"/>
          <w:sz w:val="28"/>
          <w:szCs w:val="28"/>
        </w:rPr>
      </w:pPr>
    </w:p>
    <w:p w14:paraId="4E72D7CC" w14:textId="77777777" w:rsidR="00517EA9" w:rsidRDefault="00090592">
      <w:pPr>
        <w:spacing w:before="240" w:after="0" w:line="360" w:lineRule="auto"/>
        <w:ind w:firstLine="860"/>
        <w:jc w:val="both"/>
        <w:rPr>
          <w:rFonts w:ascii="Arial Narrow" w:eastAsia="Arial Narrow" w:hAnsi="Arial Narrow" w:cs="Arial Narrow"/>
          <w:sz w:val="24"/>
          <w:szCs w:val="24"/>
        </w:rPr>
      </w:pPr>
      <w:r>
        <w:rPr>
          <w:rFonts w:ascii="Arial Narrow" w:eastAsia="Arial Narrow" w:hAnsi="Arial Narrow" w:cs="Arial Narrow"/>
          <w:sz w:val="24"/>
          <w:szCs w:val="24"/>
        </w:rPr>
        <w:t>Para la construcción de la Matriz de Riesgo, desde la Municipalidad de Loncoche, se determinó cada área y actividad que contempla la evaluación mediante el siguiente esquema:</w:t>
      </w:r>
    </w:p>
    <w:p w14:paraId="26CD9A0F" w14:textId="77777777" w:rsidR="00517EA9" w:rsidRDefault="00517EA9">
      <w:pPr>
        <w:spacing w:after="0" w:line="360" w:lineRule="auto"/>
        <w:jc w:val="both"/>
        <w:rPr>
          <w:rFonts w:ascii="Arial Narrow" w:eastAsia="Arial Narrow" w:hAnsi="Arial Narrow" w:cs="Arial Narrow"/>
          <w:sz w:val="24"/>
          <w:szCs w:val="24"/>
        </w:rPr>
      </w:pP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30"/>
        <w:gridCol w:w="1125"/>
        <w:gridCol w:w="885"/>
        <w:gridCol w:w="1050"/>
        <w:gridCol w:w="1050"/>
        <w:gridCol w:w="1140"/>
        <w:gridCol w:w="1035"/>
        <w:gridCol w:w="1050"/>
      </w:tblGrid>
      <w:tr w:rsidR="00517EA9" w14:paraId="10EB9A0E" w14:textId="77777777">
        <w:trPr>
          <w:trHeight w:val="555"/>
        </w:trPr>
        <w:tc>
          <w:tcPr>
            <w:tcW w:w="3540" w:type="dxa"/>
            <w:gridSpan w:val="3"/>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9BE8F9"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PROBABILIDAD / IMPACTO</w:t>
            </w:r>
          </w:p>
        </w:tc>
        <w:tc>
          <w:tcPr>
            <w:tcW w:w="5325" w:type="dxa"/>
            <w:gridSpan w:val="5"/>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04562C9"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Gravedad del Impacto</w:t>
            </w:r>
          </w:p>
        </w:tc>
      </w:tr>
      <w:tr w:rsidR="00517EA9" w14:paraId="3F75F612" w14:textId="77777777">
        <w:trPr>
          <w:trHeight w:val="555"/>
        </w:trPr>
        <w:tc>
          <w:tcPr>
            <w:tcW w:w="3540" w:type="dxa"/>
            <w:gridSpan w:val="3"/>
            <w:vMerge/>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tcPr>
          <w:p w14:paraId="3981C72E"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C2FD1D"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Muy bajo</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750D5D"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Bajo</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8E7BBC"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Medio</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2D91B2"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Alto</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3B2E8E" w14:textId="77777777" w:rsidR="00517EA9" w:rsidRDefault="00090592">
            <w:pPr>
              <w:spacing w:before="240"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Muy alto</w:t>
            </w:r>
          </w:p>
        </w:tc>
      </w:tr>
      <w:tr w:rsidR="00517EA9" w14:paraId="03A0C20D" w14:textId="77777777">
        <w:trPr>
          <w:trHeight w:val="555"/>
        </w:trPr>
        <w:tc>
          <w:tcPr>
            <w:tcW w:w="3540" w:type="dxa"/>
            <w:gridSpan w:val="3"/>
            <w:vMerge/>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tcPr>
          <w:p w14:paraId="2B6DED60"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3857BD"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8ABBAA"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4E1F9B"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1F55A6"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25A111"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r>
      <w:tr w:rsidR="00517EA9" w14:paraId="40DC1C86" w14:textId="77777777">
        <w:trPr>
          <w:trHeight w:val="555"/>
        </w:trPr>
        <w:tc>
          <w:tcPr>
            <w:tcW w:w="153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411B07" w14:textId="77777777" w:rsidR="00517EA9" w:rsidRDefault="00090592">
            <w:pPr>
              <w:spacing w:before="240" w:after="0" w:line="36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Probabilidad</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B6BF1F"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Muy alta</w:t>
            </w:r>
          </w:p>
        </w:tc>
        <w:tc>
          <w:tcPr>
            <w:tcW w:w="8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CEF176"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3012169B"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1050" w:type="dxa"/>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40FA10E0"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1140"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54662FAD"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1035"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6F3FD291"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1050"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7E7DF2E4"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25</w:t>
            </w:r>
          </w:p>
        </w:tc>
      </w:tr>
      <w:tr w:rsidR="00517EA9" w14:paraId="15A4FECB" w14:textId="77777777">
        <w:trPr>
          <w:trHeight w:val="555"/>
        </w:trPr>
        <w:tc>
          <w:tcPr>
            <w:tcW w:w="153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73F18B8"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A43518"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Alta</w:t>
            </w:r>
          </w:p>
        </w:tc>
        <w:tc>
          <w:tcPr>
            <w:tcW w:w="8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95A2EC"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1F982355"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2A90476D"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1140" w:type="dxa"/>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7C10E860"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1035"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2FAFAB87"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1050"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01542F3E"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r>
      <w:tr w:rsidR="00517EA9" w14:paraId="329D19ED" w14:textId="77777777">
        <w:trPr>
          <w:trHeight w:val="555"/>
        </w:trPr>
        <w:tc>
          <w:tcPr>
            <w:tcW w:w="153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5CF7E19"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256DF2"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Media</w:t>
            </w:r>
          </w:p>
        </w:tc>
        <w:tc>
          <w:tcPr>
            <w:tcW w:w="8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F7AB84"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2A7BAF30"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65FC7BCF"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1140" w:type="dxa"/>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222696F5"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1035" w:type="dxa"/>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3D79F7EA"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1050" w:type="dxa"/>
            <w:tcBorders>
              <w:top w:val="nil"/>
              <w:left w:val="nil"/>
              <w:bottom w:val="single" w:sz="6" w:space="0" w:color="000000"/>
              <w:right w:val="single" w:sz="6" w:space="0" w:color="000000"/>
            </w:tcBorders>
            <w:shd w:val="clear" w:color="auto" w:fill="FF0000"/>
            <w:tcMar>
              <w:top w:w="0" w:type="dxa"/>
              <w:left w:w="100" w:type="dxa"/>
              <w:bottom w:w="0" w:type="dxa"/>
              <w:right w:w="100" w:type="dxa"/>
            </w:tcMar>
          </w:tcPr>
          <w:p w14:paraId="0B28ADB8"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r>
      <w:tr w:rsidR="00517EA9" w14:paraId="31A3CD7D" w14:textId="77777777">
        <w:trPr>
          <w:trHeight w:val="555"/>
        </w:trPr>
        <w:tc>
          <w:tcPr>
            <w:tcW w:w="153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F867C6"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B1E622"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Baja</w:t>
            </w:r>
          </w:p>
        </w:tc>
        <w:tc>
          <w:tcPr>
            <w:tcW w:w="8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D6599A"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384C14"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5ACB5AA7"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14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4661AC22"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1035"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2C156AAC"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1050" w:type="dxa"/>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4CAA058D"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r>
      <w:tr w:rsidR="00517EA9" w14:paraId="054C9FAC" w14:textId="77777777">
        <w:trPr>
          <w:trHeight w:val="555"/>
        </w:trPr>
        <w:tc>
          <w:tcPr>
            <w:tcW w:w="153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0EF106" w14:textId="77777777" w:rsidR="00517EA9" w:rsidRDefault="00517EA9">
            <w:pPr>
              <w:spacing w:after="0" w:line="360" w:lineRule="auto"/>
              <w:ind w:firstLine="851"/>
              <w:jc w:val="both"/>
              <w:rPr>
                <w:rFonts w:ascii="Arial Narrow" w:eastAsia="Arial Narrow" w:hAnsi="Arial Narrow" w:cs="Arial Narrow"/>
                <w:sz w:val="24"/>
                <w:szCs w:val="24"/>
              </w:rPr>
            </w:pP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41715B"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Muy baja</w:t>
            </w:r>
          </w:p>
        </w:tc>
        <w:tc>
          <w:tcPr>
            <w:tcW w:w="8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A6ABC3"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1853D9"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0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576FC"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114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6FC28280"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35"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14156A5B"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050" w:type="dxa"/>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149DD04C" w14:textId="77777777" w:rsidR="00517EA9" w:rsidRDefault="00090592">
            <w:pPr>
              <w:spacing w:before="240" w:after="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r>
    </w:tbl>
    <w:p w14:paraId="67963577" w14:textId="77777777" w:rsidR="00517EA9" w:rsidRDefault="00517EA9">
      <w:pPr>
        <w:spacing w:after="0" w:line="360" w:lineRule="auto"/>
        <w:ind w:firstLine="851"/>
        <w:jc w:val="both"/>
        <w:rPr>
          <w:rFonts w:ascii="Arial Narrow" w:eastAsia="Arial Narrow" w:hAnsi="Arial Narrow" w:cs="Arial Narrow"/>
          <w:sz w:val="24"/>
          <w:szCs w:val="24"/>
        </w:rPr>
      </w:pPr>
    </w:p>
    <w:p w14:paraId="088E07FA" w14:textId="77777777" w:rsidR="00517EA9" w:rsidRDefault="00517EA9">
      <w:pPr>
        <w:spacing w:after="0" w:line="360" w:lineRule="auto"/>
        <w:ind w:firstLine="851"/>
        <w:jc w:val="both"/>
        <w:rPr>
          <w:rFonts w:ascii="Arial Narrow" w:eastAsia="Arial Narrow" w:hAnsi="Arial Narrow" w:cs="Arial Narrow"/>
          <w:sz w:val="24"/>
          <w:szCs w:val="24"/>
        </w:rPr>
      </w:pPr>
    </w:p>
    <w:p w14:paraId="4BD4AAF5" w14:textId="77777777" w:rsidR="00517EA9" w:rsidRDefault="00517EA9">
      <w:pPr>
        <w:rPr>
          <w:rFonts w:ascii="Arial Narrow" w:eastAsia="Arial Narrow" w:hAnsi="Arial Narrow" w:cs="Arial Narrow"/>
        </w:rPr>
      </w:pPr>
    </w:p>
    <w:tbl>
      <w:tblPr>
        <w:tblStyle w:val="a2"/>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30"/>
        <w:gridCol w:w="7350"/>
      </w:tblGrid>
      <w:tr w:rsidR="00517EA9" w14:paraId="376EECA3" w14:textId="77777777">
        <w:trPr>
          <w:trHeight w:val="615"/>
        </w:trPr>
        <w:tc>
          <w:tcPr>
            <w:tcW w:w="888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AF4821" w14:textId="77777777" w:rsidR="00517EA9" w:rsidRDefault="00090592">
            <w:pPr>
              <w:spacing w:before="240" w:after="0"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Simbología</w:t>
            </w:r>
          </w:p>
        </w:tc>
      </w:tr>
      <w:tr w:rsidR="00517EA9" w14:paraId="44F38B46" w14:textId="77777777">
        <w:trPr>
          <w:trHeight w:val="615"/>
        </w:trPr>
        <w:tc>
          <w:tcPr>
            <w:tcW w:w="1530" w:type="dxa"/>
            <w:tcBorders>
              <w:top w:val="nil"/>
              <w:left w:val="single" w:sz="6" w:space="0" w:color="000000"/>
              <w:bottom w:val="single" w:sz="6" w:space="0" w:color="000000"/>
              <w:right w:val="single" w:sz="6" w:space="0" w:color="000000"/>
            </w:tcBorders>
            <w:shd w:val="clear" w:color="auto" w:fill="FF0000"/>
            <w:tcMar>
              <w:top w:w="0" w:type="dxa"/>
              <w:left w:w="100" w:type="dxa"/>
              <w:bottom w:w="0" w:type="dxa"/>
              <w:right w:w="100" w:type="dxa"/>
            </w:tcMar>
          </w:tcPr>
          <w:p w14:paraId="3578EA1B" w14:textId="77777777" w:rsidR="00517EA9" w:rsidRDefault="00090592">
            <w:pPr>
              <w:spacing w:before="240" w:after="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7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B9CCD2" w14:textId="77777777" w:rsidR="00517EA9" w:rsidRDefault="00090592">
            <w:pPr>
              <w:spacing w:before="240"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Riesgo muy grave. Requiere aplicar medidas urgentes.</w:t>
            </w:r>
          </w:p>
        </w:tc>
      </w:tr>
      <w:tr w:rsidR="00517EA9" w14:paraId="3121091F" w14:textId="77777777">
        <w:trPr>
          <w:trHeight w:val="615"/>
        </w:trPr>
        <w:tc>
          <w:tcPr>
            <w:tcW w:w="1530" w:type="dxa"/>
            <w:tcBorders>
              <w:top w:val="nil"/>
              <w:left w:val="single" w:sz="6" w:space="0" w:color="000000"/>
              <w:bottom w:val="single" w:sz="6" w:space="0" w:color="000000"/>
              <w:right w:val="single" w:sz="6" w:space="0" w:color="000000"/>
            </w:tcBorders>
            <w:shd w:val="clear" w:color="auto" w:fill="FFFF00"/>
            <w:tcMar>
              <w:top w:w="0" w:type="dxa"/>
              <w:left w:w="100" w:type="dxa"/>
              <w:bottom w:w="0" w:type="dxa"/>
              <w:right w:w="100" w:type="dxa"/>
            </w:tcMar>
          </w:tcPr>
          <w:p w14:paraId="4E32E75A" w14:textId="77777777" w:rsidR="00517EA9" w:rsidRDefault="00090592">
            <w:pPr>
              <w:spacing w:before="240" w:after="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7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E24941" w14:textId="77777777" w:rsidR="00517EA9" w:rsidRDefault="00090592">
            <w:pPr>
              <w:spacing w:before="240"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Riesgo importante. Requiere aplicar medidas preventivas obligatorias.</w:t>
            </w:r>
          </w:p>
        </w:tc>
      </w:tr>
      <w:tr w:rsidR="00517EA9" w14:paraId="3AC0958D" w14:textId="77777777">
        <w:trPr>
          <w:trHeight w:val="615"/>
        </w:trPr>
        <w:tc>
          <w:tcPr>
            <w:tcW w:w="1530"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tcPr>
          <w:p w14:paraId="5B67C12D" w14:textId="77777777" w:rsidR="00517EA9" w:rsidRDefault="00090592">
            <w:pPr>
              <w:spacing w:before="240" w:after="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7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6AD029" w14:textId="77777777" w:rsidR="00517EA9" w:rsidRDefault="00090592">
            <w:pPr>
              <w:spacing w:before="240" w:after="0"/>
              <w:jc w:val="both"/>
              <w:rPr>
                <w:rFonts w:ascii="Arial Narrow" w:eastAsia="Arial Narrow" w:hAnsi="Arial Narrow" w:cs="Arial Narrow"/>
                <w:sz w:val="20"/>
                <w:szCs w:val="20"/>
              </w:rPr>
            </w:pPr>
            <w:r>
              <w:rPr>
                <w:rFonts w:ascii="Arial Narrow" w:eastAsia="Arial Narrow" w:hAnsi="Arial Narrow" w:cs="Arial Narrow"/>
                <w:sz w:val="20"/>
                <w:szCs w:val="20"/>
              </w:rPr>
              <w:t>Riesgo apreciable. Introducir medidas preventivas para reducir el nivel de riesgo.</w:t>
            </w:r>
          </w:p>
        </w:tc>
      </w:tr>
      <w:tr w:rsidR="00517EA9" w14:paraId="0C8767BA" w14:textId="77777777">
        <w:trPr>
          <w:trHeight w:val="615"/>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362834" w14:textId="77777777" w:rsidR="00517EA9" w:rsidRDefault="00090592">
            <w:pPr>
              <w:spacing w:before="240" w:after="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7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B10E88" w14:textId="77777777" w:rsidR="00517EA9" w:rsidRDefault="00090592">
            <w:pPr>
              <w:spacing w:before="240"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Riesgo marginal. No requiere medidas preventivas.</w:t>
            </w:r>
          </w:p>
        </w:tc>
      </w:tr>
    </w:tbl>
    <w:p w14:paraId="41A308D6" w14:textId="77777777" w:rsidR="00517EA9" w:rsidRDefault="00517EA9">
      <w:pPr>
        <w:rPr>
          <w:rFonts w:ascii="Arial Narrow" w:eastAsia="Arial Narrow" w:hAnsi="Arial Narrow" w:cs="Arial Narrow"/>
        </w:rPr>
      </w:pPr>
    </w:p>
    <w:p w14:paraId="2696D169" w14:textId="77777777" w:rsidR="00517EA9" w:rsidRDefault="00517EA9">
      <w:pPr>
        <w:rPr>
          <w:rFonts w:ascii="Arial Narrow" w:eastAsia="Arial Narrow" w:hAnsi="Arial Narrow" w:cs="Arial Narrow"/>
          <w:sz w:val="24"/>
          <w:szCs w:val="24"/>
        </w:rPr>
      </w:pPr>
    </w:p>
    <w:p w14:paraId="02EC708E" w14:textId="77777777" w:rsidR="00517EA9" w:rsidRDefault="00517EA9">
      <w:pPr>
        <w:rPr>
          <w:rFonts w:ascii="Arial Narrow" w:eastAsia="Arial Narrow" w:hAnsi="Arial Narrow" w:cs="Arial Narrow"/>
          <w:sz w:val="24"/>
          <w:szCs w:val="24"/>
        </w:rPr>
      </w:pPr>
    </w:p>
    <w:p w14:paraId="43A6AF08" w14:textId="77777777" w:rsidR="00517EA9" w:rsidRDefault="00517EA9">
      <w:pPr>
        <w:rPr>
          <w:rFonts w:ascii="Arial Narrow" w:eastAsia="Arial Narrow" w:hAnsi="Arial Narrow" w:cs="Arial Narrow"/>
          <w:sz w:val="24"/>
          <w:szCs w:val="24"/>
        </w:rPr>
      </w:pPr>
    </w:p>
    <w:p w14:paraId="6C95AFA1" w14:textId="77777777" w:rsidR="00517EA9" w:rsidRDefault="00517EA9">
      <w:pPr>
        <w:rPr>
          <w:rFonts w:ascii="Arial Narrow" w:eastAsia="Arial Narrow" w:hAnsi="Arial Narrow" w:cs="Arial Narrow"/>
          <w:sz w:val="24"/>
          <w:szCs w:val="24"/>
        </w:rPr>
      </w:pPr>
    </w:p>
    <w:p w14:paraId="457FAFA5" w14:textId="77777777" w:rsidR="00517EA9" w:rsidRDefault="00517EA9">
      <w:pPr>
        <w:rPr>
          <w:rFonts w:ascii="Arial Narrow" w:eastAsia="Arial Narrow" w:hAnsi="Arial Narrow" w:cs="Arial Narrow"/>
          <w:sz w:val="24"/>
          <w:szCs w:val="24"/>
        </w:rPr>
      </w:pP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40"/>
        <w:gridCol w:w="1815"/>
        <w:gridCol w:w="1590"/>
        <w:gridCol w:w="1110"/>
        <w:gridCol w:w="930"/>
        <w:gridCol w:w="1695"/>
      </w:tblGrid>
      <w:tr w:rsidR="00517EA9" w14:paraId="5070206F" w14:textId="77777777">
        <w:trPr>
          <w:trHeight w:val="1080"/>
        </w:trPr>
        <w:tc>
          <w:tcPr>
            <w:tcW w:w="1740" w:type="dxa"/>
            <w:tcBorders>
              <w:top w:val="single" w:sz="6" w:space="0" w:color="000000"/>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4E822608" w14:textId="77777777" w:rsidR="00517EA9" w:rsidRDefault="00090592">
            <w:pPr>
              <w:spacing w:before="240" w:after="0"/>
              <w:jc w:val="center"/>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1815" w:type="dxa"/>
            <w:tcBorders>
              <w:top w:val="single" w:sz="6" w:space="0" w:color="000000"/>
              <w:left w:val="nil"/>
              <w:bottom w:val="single" w:sz="6" w:space="0" w:color="000000"/>
              <w:right w:val="single" w:sz="6" w:space="0" w:color="000000"/>
            </w:tcBorders>
            <w:shd w:val="clear" w:color="auto" w:fill="8EAADB"/>
            <w:tcMar>
              <w:top w:w="0" w:type="dxa"/>
              <w:left w:w="100" w:type="dxa"/>
              <w:bottom w:w="0" w:type="dxa"/>
              <w:right w:w="100" w:type="dxa"/>
            </w:tcMar>
          </w:tcPr>
          <w:p w14:paraId="71F9D99E"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Riesgo Identificado</w:t>
            </w:r>
          </w:p>
        </w:tc>
        <w:tc>
          <w:tcPr>
            <w:tcW w:w="1590" w:type="dxa"/>
            <w:tcBorders>
              <w:top w:val="single" w:sz="6" w:space="0" w:color="000000"/>
              <w:left w:val="nil"/>
              <w:bottom w:val="single" w:sz="6" w:space="0" w:color="000000"/>
              <w:right w:val="single" w:sz="6" w:space="0" w:color="000000"/>
            </w:tcBorders>
            <w:shd w:val="clear" w:color="auto" w:fill="8EAADB"/>
            <w:tcMar>
              <w:top w:w="0" w:type="dxa"/>
              <w:left w:w="100" w:type="dxa"/>
              <w:bottom w:w="0" w:type="dxa"/>
              <w:right w:w="100" w:type="dxa"/>
            </w:tcMar>
          </w:tcPr>
          <w:p w14:paraId="191E8500"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Probabilidad</w:t>
            </w:r>
          </w:p>
        </w:tc>
        <w:tc>
          <w:tcPr>
            <w:tcW w:w="1110" w:type="dxa"/>
            <w:tcBorders>
              <w:top w:val="single" w:sz="6" w:space="0" w:color="000000"/>
              <w:left w:val="nil"/>
              <w:bottom w:val="single" w:sz="6" w:space="0" w:color="000000"/>
              <w:right w:val="single" w:sz="6" w:space="0" w:color="000000"/>
            </w:tcBorders>
            <w:shd w:val="clear" w:color="auto" w:fill="8EAADB"/>
            <w:tcMar>
              <w:top w:w="0" w:type="dxa"/>
              <w:left w:w="100" w:type="dxa"/>
              <w:bottom w:w="0" w:type="dxa"/>
              <w:right w:w="100" w:type="dxa"/>
            </w:tcMar>
          </w:tcPr>
          <w:p w14:paraId="42E11B8E"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Impacto</w:t>
            </w:r>
          </w:p>
        </w:tc>
        <w:tc>
          <w:tcPr>
            <w:tcW w:w="930" w:type="dxa"/>
            <w:tcBorders>
              <w:top w:val="single" w:sz="6" w:space="0" w:color="000000"/>
              <w:left w:val="nil"/>
              <w:bottom w:val="single" w:sz="6" w:space="0" w:color="000000"/>
              <w:right w:val="single" w:sz="6" w:space="0" w:color="000000"/>
            </w:tcBorders>
            <w:shd w:val="clear" w:color="auto" w:fill="8EAADB"/>
            <w:tcMar>
              <w:top w:w="0" w:type="dxa"/>
              <w:left w:w="100" w:type="dxa"/>
              <w:bottom w:w="0" w:type="dxa"/>
              <w:right w:w="100" w:type="dxa"/>
            </w:tcMar>
          </w:tcPr>
          <w:p w14:paraId="50EAE629"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Nivel de Riesgo</w:t>
            </w:r>
          </w:p>
        </w:tc>
        <w:tc>
          <w:tcPr>
            <w:tcW w:w="1695" w:type="dxa"/>
            <w:tcBorders>
              <w:top w:val="single" w:sz="6" w:space="0" w:color="000000"/>
              <w:left w:val="nil"/>
              <w:bottom w:val="single" w:sz="6" w:space="0" w:color="000000"/>
              <w:right w:val="single" w:sz="6" w:space="0" w:color="000000"/>
            </w:tcBorders>
            <w:shd w:val="clear" w:color="auto" w:fill="8EAADB"/>
            <w:tcMar>
              <w:top w:w="0" w:type="dxa"/>
              <w:left w:w="100" w:type="dxa"/>
              <w:bottom w:w="0" w:type="dxa"/>
              <w:right w:w="100" w:type="dxa"/>
            </w:tcMar>
          </w:tcPr>
          <w:p w14:paraId="5E8C88FC"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Acciones Preventivas</w:t>
            </w:r>
          </w:p>
        </w:tc>
      </w:tr>
      <w:tr w:rsidR="00517EA9" w14:paraId="77A6B381" w14:textId="77777777">
        <w:trPr>
          <w:trHeight w:val="2745"/>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789929F2"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Riesgos Institucionales</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6EB3123"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Falta de capacitación continua del personal en protocolos de intervención en casos de abuso.</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7C8C7E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CA8FD78"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A10D2AA"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6</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26E971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Implementar programas de formación periódica en protocolos de intervención y manejo de casos de abuso.</w:t>
            </w:r>
          </w:p>
        </w:tc>
      </w:tr>
      <w:tr w:rsidR="00517EA9" w14:paraId="3500670D" w14:textId="77777777">
        <w:trPr>
          <w:trHeight w:val="246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5141428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4FA19619"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Deficiencias en la infraestructura física que puedan comprometer la seguridad de los usuarios.</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5081640"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24A4E93"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7B50F28"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9</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8133C63"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Realizar auditorías de seguridad y mantenimiento regular de las instalaciones.</w:t>
            </w:r>
          </w:p>
        </w:tc>
      </w:tr>
      <w:tr w:rsidR="00517EA9" w14:paraId="0638CB9C" w14:textId="77777777">
        <w:trPr>
          <w:trHeight w:val="219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6B7E235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11E43E7"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Desajustes en los presupuestos asignados.</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11FCE7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C403AAB"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71775A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9</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A08949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Elaborar presupuesto detallado y realizar seguimiento financiero periódico.</w:t>
            </w:r>
          </w:p>
        </w:tc>
      </w:tr>
      <w:tr w:rsidR="00517EA9" w14:paraId="03EDB620" w14:textId="77777777">
        <w:trPr>
          <w:trHeight w:val="384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4BE7CAFB"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Riesgos Operacionales</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662D893"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Procesos administrativos y financieros que entorpezcan la atención oportuna en la atención de NNA.</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91B4DA0"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77DE53D"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4</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3D0478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12</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3853DA6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Coordinar con la unidad financiera municipal, instancias de supervisión y análisis financieros que faciliten la atención continua y oportuna de los NNA.</w:t>
            </w:r>
          </w:p>
        </w:tc>
      </w:tr>
      <w:tr w:rsidR="00517EA9" w14:paraId="096F7724" w14:textId="77777777">
        <w:trPr>
          <w:trHeight w:val="219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517098E7"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7A6C75B"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Falta de coordinación con redes de apoyo externas (salud, educación, justicia).</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43AEE6A"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3D911C0"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4</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98AEA43"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8</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149DB5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Establecer protocolos de colaboración y comunicación efectiva con instituciones externas.</w:t>
            </w:r>
          </w:p>
        </w:tc>
      </w:tr>
      <w:tr w:rsidR="00517EA9" w14:paraId="038F81C2" w14:textId="77777777">
        <w:trPr>
          <w:trHeight w:val="2745"/>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143A42D9"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lastRenderedPageBreak/>
              <w:t>Riesgos Relacionales</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A23489A"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Conflictos internos entre el equipo de trabajo que afecten la atención al usuario.</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6A4FBE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2606E60"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5</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877238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15</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D99E268"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Fomentar la comunicación abierta y la resolución de conflictos mediante talleres y supervisión regular.</w:t>
            </w:r>
          </w:p>
        </w:tc>
      </w:tr>
      <w:tr w:rsidR="00517EA9" w14:paraId="50E1A28A" w14:textId="77777777">
        <w:trPr>
          <w:trHeight w:val="246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3371980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7E18F3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Falta de involucramiento de la familia en el proceso de reparación.</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33F3E6B"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4</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7C4A4CC2"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5</w:t>
            </w:r>
          </w:p>
          <w:p w14:paraId="496FB007"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CC0D8A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20</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D437B6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Desarrollar estrategias de inclusión familiar en el proceso terapéutico y de intervención.</w:t>
            </w:r>
          </w:p>
        </w:tc>
      </w:tr>
      <w:tr w:rsidR="00517EA9" w14:paraId="055F97B0" w14:textId="77777777">
        <w:trPr>
          <w:trHeight w:val="246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7B2561AB"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Riesgos Contextuales</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420DFA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Aumento de la violencia comunitaria que impacte en la seguridad de los usuarios.</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C30A6F7"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1822C6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5</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9EDF04B"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10</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828194F"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Colaborar con autoridades locales para implementar medidas de seguridad y prevención en la comunidad.</w:t>
            </w:r>
          </w:p>
        </w:tc>
      </w:tr>
      <w:tr w:rsidR="00517EA9" w14:paraId="464792C9" w14:textId="77777777">
        <w:trPr>
          <w:trHeight w:val="1905"/>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3F4ADFF4" w14:textId="77777777" w:rsidR="00517EA9" w:rsidRDefault="00090592">
            <w:pPr>
              <w:spacing w:before="240" w:after="0"/>
              <w:jc w:val="center"/>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367E632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Aumento de la demanda de usuarios.</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29AE2B34"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5</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19BC3C8A"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5</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56B3B05"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25</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DC41431" w14:textId="77777777" w:rsidR="00517EA9" w:rsidRDefault="00090592">
            <w:pPr>
              <w:spacing w:before="240" w:after="0"/>
              <w:jc w:val="center"/>
              <w:rPr>
                <w:rFonts w:ascii="Arial Narrow" w:eastAsia="Arial Narrow" w:hAnsi="Arial Narrow" w:cs="Arial Narrow"/>
                <w:sz w:val="24"/>
                <w:szCs w:val="24"/>
              </w:rPr>
            </w:pPr>
            <w:r>
              <w:rPr>
                <w:rFonts w:ascii="Arial Narrow" w:eastAsia="Arial Narrow" w:hAnsi="Arial Narrow" w:cs="Arial Narrow"/>
                <w:sz w:val="24"/>
                <w:szCs w:val="24"/>
              </w:rPr>
              <w:t>Establecer mecanismos para la ampliación de la capacidad de atención.</w:t>
            </w:r>
          </w:p>
        </w:tc>
      </w:tr>
      <w:tr w:rsidR="00517EA9" w14:paraId="4FEC32F2" w14:textId="77777777">
        <w:trPr>
          <w:trHeight w:val="2460"/>
        </w:trPr>
        <w:tc>
          <w:tcPr>
            <w:tcW w:w="1740" w:type="dxa"/>
            <w:tcBorders>
              <w:top w:val="nil"/>
              <w:left w:val="single" w:sz="6" w:space="0" w:color="000000"/>
              <w:bottom w:val="single" w:sz="6" w:space="0" w:color="000000"/>
              <w:right w:val="single" w:sz="6" w:space="0" w:color="000000"/>
            </w:tcBorders>
            <w:shd w:val="clear" w:color="auto" w:fill="8EAADB"/>
            <w:tcMar>
              <w:top w:w="0" w:type="dxa"/>
              <w:left w:w="100" w:type="dxa"/>
              <w:bottom w:w="0" w:type="dxa"/>
              <w:right w:w="100" w:type="dxa"/>
            </w:tcMar>
          </w:tcPr>
          <w:p w14:paraId="42D713F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 </w:t>
            </w:r>
          </w:p>
        </w:tc>
        <w:tc>
          <w:tcPr>
            <w:tcW w:w="181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5024E61B"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Cambios legislativos que afecten la operatividad del programa.</w:t>
            </w:r>
          </w:p>
        </w:tc>
        <w:tc>
          <w:tcPr>
            <w:tcW w:w="159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329C86AE"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2</w:t>
            </w:r>
          </w:p>
        </w:tc>
        <w:tc>
          <w:tcPr>
            <w:tcW w:w="111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39E7982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3</w:t>
            </w:r>
          </w:p>
        </w:tc>
        <w:tc>
          <w:tcPr>
            <w:tcW w:w="930"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04C3F871"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6</w:t>
            </w:r>
          </w:p>
        </w:tc>
        <w:tc>
          <w:tcPr>
            <w:tcW w:w="1695" w:type="dxa"/>
            <w:tcBorders>
              <w:top w:val="nil"/>
              <w:left w:val="nil"/>
              <w:bottom w:val="single" w:sz="6" w:space="0" w:color="000000"/>
              <w:right w:val="single" w:sz="6" w:space="0" w:color="000000"/>
            </w:tcBorders>
            <w:shd w:val="clear" w:color="auto" w:fill="D9E2F3"/>
            <w:tcMar>
              <w:top w:w="0" w:type="dxa"/>
              <w:left w:w="100" w:type="dxa"/>
              <w:bottom w:w="0" w:type="dxa"/>
              <w:right w:w="100" w:type="dxa"/>
            </w:tcMar>
          </w:tcPr>
          <w:p w14:paraId="6D1EC158" w14:textId="77777777" w:rsidR="00517EA9" w:rsidRDefault="00090592">
            <w:pPr>
              <w:spacing w:before="240" w:after="0"/>
              <w:jc w:val="center"/>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Mantenerse informado sobre cambios legislativos y adaptar los protocolos internos en consecuencia.</w:t>
            </w:r>
          </w:p>
        </w:tc>
      </w:tr>
    </w:tbl>
    <w:p w14:paraId="336B4FFF" w14:textId="77777777" w:rsidR="00517EA9" w:rsidRDefault="00517EA9">
      <w:pPr>
        <w:rPr>
          <w:rFonts w:ascii="Arial Narrow" w:eastAsia="Arial Narrow" w:hAnsi="Arial Narrow" w:cs="Arial Narrow"/>
          <w:sz w:val="24"/>
          <w:szCs w:val="24"/>
        </w:rPr>
      </w:pPr>
    </w:p>
    <w:p w14:paraId="36E8BA8F" w14:textId="77777777" w:rsidR="00517EA9" w:rsidRDefault="00517EA9">
      <w:pPr>
        <w:spacing w:after="0"/>
        <w:rPr>
          <w:rFonts w:ascii="Arial Narrow" w:eastAsia="Arial Narrow" w:hAnsi="Arial Narrow" w:cs="Arial Narrow"/>
          <w:sz w:val="24"/>
          <w:szCs w:val="24"/>
        </w:rPr>
      </w:pPr>
    </w:p>
    <w:p w14:paraId="1949E062" w14:textId="77777777" w:rsidR="00517EA9" w:rsidRDefault="00517EA9">
      <w:pPr>
        <w:spacing w:after="0"/>
        <w:jc w:val="center"/>
        <w:rPr>
          <w:rFonts w:ascii="Arial Narrow" w:eastAsia="Arial Narrow" w:hAnsi="Arial Narrow" w:cs="Arial Narrow"/>
          <w:b/>
          <w:sz w:val="28"/>
          <w:szCs w:val="28"/>
        </w:rPr>
      </w:pPr>
    </w:p>
    <w:p w14:paraId="4231E0AD" w14:textId="77777777" w:rsidR="00517EA9" w:rsidRDefault="00517EA9">
      <w:pPr>
        <w:spacing w:after="0"/>
        <w:jc w:val="center"/>
        <w:rPr>
          <w:rFonts w:ascii="Arial Narrow" w:eastAsia="Arial Narrow" w:hAnsi="Arial Narrow" w:cs="Arial Narrow"/>
          <w:b/>
          <w:sz w:val="28"/>
          <w:szCs w:val="28"/>
        </w:rPr>
      </w:pPr>
    </w:p>
    <w:p w14:paraId="0E8514DB" w14:textId="77777777" w:rsidR="00517EA9" w:rsidRDefault="00517EA9">
      <w:pPr>
        <w:spacing w:after="0"/>
        <w:jc w:val="center"/>
        <w:rPr>
          <w:rFonts w:ascii="Arial Narrow" w:eastAsia="Arial Narrow" w:hAnsi="Arial Narrow" w:cs="Arial Narrow"/>
          <w:b/>
          <w:sz w:val="28"/>
          <w:szCs w:val="28"/>
        </w:rPr>
      </w:pPr>
    </w:p>
    <w:p w14:paraId="227DDE64" w14:textId="77777777" w:rsidR="00517EA9" w:rsidRDefault="00517EA9">
      <w:pPr>
        <w:spacing w:after="0"/>
        <w:jc w:val="center"/>
        <w:rPr>
          <w:rFonts w:ascii="Arial Narrow" w:eastAsia="Arial Narrow" w:hAnsi="Arial Narrow" w:cs="Arial Narrow"/>
          <w:b/>
          <w:sz w:val="28"/>
          <w:szCs w:val="28"/>
        </w:rPr>
      </w:pPr>
    </w:p>
    <w:p w14:paraId="51C96B15" w14:textId="77777777" w:rsidR="00517EA9" w:rsidRDefault="00517EA9">
      <w:pPr>
        <w:spacing w:after="0"/>
        <w:jc w:val="center"/>
        <w:rPr>
          <w:rFonts w:ascii="Arial Narrow" w:eastAsia="Arial Narrow" w:hAnsi="Arial Narrow" w:cs="Arial Narrow"/>
          <w:b/>
          <w:sz w:val="28"/>
          <w:szCs w:val="28"/>
        </w:rPr>
      </w:pPr>
    </w:p>
    <w:p w14:paraId="371DECC8" w14:textId="77777777" w:rsidR="00517EA9" w:rsidRDefault="00517EA9">
      <w:pPr>
        <w:spacing w:after="0"/>
        <w:jc w:val="center"/>
        <w:rPr>
          <w:rFonts w:ascii="Arial Narrow" w:eastAsia="Arial Narrow" w:hAnsi="Arial Narrow" w:cs="Arial Narrow"/>
          <w:b/>
          <w:sz w:val="28"/>
          <w:szCs w:val="28"/>
        </w:rPr>
      </w:pPr>
    </w:p>
    <w:p w14:paraId="12117A91" w14:textId="77777777" w:rsidR="00517EA9" w:rsidRDefault="00517EA9">
      <w:pPr>
        <w:spacing w:after="0"/>
        <w:jc w:val="center"/>
        <w:rPr>
          <w:rFonts w:ascii="Arial Narrow" w:eastAsia="Arial Narrow" w:hAnsi="Arial Narrow" w:cs="Arial Narrow"/>
          <w:b/>
          <w:sz w:val="28"/>
          <w:szCs w:val="28"/>
        </w:rPr>
      </w:pPr>
    </w:p>
    <w:p w14:paraId="4397D236" w14:textId="77777777" w:rsidR="00517EA9" w:rsidRDefault="00517EA9">
      <w:pPr>
        <w:spacing w:after="0"/>
        <w:rPr>
          <w:rFonts w:ascii="Arial Narrow" w:eastAsia="Arial Narrow" w:hAnsi="Arial Narrow" w:cs="Arial Narrow"/>
          <w:b/>
          <w:sz w:val="28"/>
          <w:szCs w:val="28"/>
        </w:rPr>
      </w:pPr>
    </w:p>
    <w:p w14:paraId="32682AAC" w14:textId="77777777" w:rsidR="00517EA9" w:rsidRDefault="00517EA9">
      <w:pPr>
        <w:spacing w:after="0"/>
        <w:jc w:val="center"/>
        <w:rPr>
          <w:rFonts w:ascii="Arial Narrow" w:eastAsia="Arial Narrow" w:hAnsi="Arial Narrow" w:cs="Arial Narrow"/>
          <w:b/>
          <w:sz w:val="28"/>
          <w:szCs w:val="28"/>
        </w:rPr>
      </w:pPr>
    </w:p>
    <w:p w14:paraId="6139E625" w14:textId="77777777" w:rsidR="00517EA9" w:rsidRDefault="00517EA9">
      <w:pPr>
        <w:spacing w:after="0"/>
        <w:jc w:val="center"/>
        <w:rPr>
          <w:rFonts w:ascii="Arial Narrow" w:eastAsia="Arial Narrow" w:hAnsi="Arial Narrow" w:cs="Arial Narrow"/>
          <w:b/>
          <w:sz w:val="28"/>
          <w:szCs w:val="28"/>
        </w:rPr>
      </w:pPr>
    </w:p>
    <w:p w14:paraId="053EF53C" w14:textId="78560F4F" w:rsidR="00517EA9" w:rsidRDefault="00090592">
      <w:pPr>
        <w:spacing w:after="0"/>
        <w:jc w:val="center"/>
        <w:rPr>
          <w:rFonts w:ascii="Arial Narrow" w:eastAsia="Arial Narrow" w:hAnsi="Arial Narrow" w:cs="Arial Narrow"/>
          <w:b/>
          <w:sz w:val="28"/>
          <w:szCs w:val="28"/>
        </w:rPr>
      </w:pPr>
      <w:r>
        <w:rPr>
          <w:rFonts w:ascii="Arial Narrow" w:eastAsia="Arial Narrow" w:hAnsi="Arial Narrow" w:cs="Arial Narrow"/>
          <w:b/>
          <w:sz w:val="28"/>
          <w:szCs w:val="28"/>
        </w:rPr>
        <w:t>PLAN TRIANUAL DE PREVENCIÓN DE DELITOS</w:t>
      </w:r>
    </w:p>
    <w:p w14:paraId="5B529F77" w14:textId="77777777" w:rsidR="00517EA9" w:rsidRDefault="00517EA9">
      <w:pPr>
        <w:spacing w:after="0"/>
        <w:jc w:val="center"/>
        <w:rPr>
          <w:rFonts w:ascii="Arial Narrow" w:eastAsia="Arial Narrow" w:hAnsi="Arial Narrow" w:cs="Arial Narrow"/>
          <w:sz w:val="24"/>
          <w:szCs w:val="24"/>
        </w:rPr>
      </w:pPr>
    </w:p>
    <w:tbl>
      <w:tblPr>
        <w:tblStyle w:val="a4"/>
        <w:tblW w:w="104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1807"/>
        <w:gridCol w:w="740"/>
        <w:gridCol w:w="1932"/>
        <w:gridCol w:w="740"/>
        <w:gridCol w:w="1762"/>
        <w:gridCol w:w="740"/>
        <w:gridCol w:w="1941"/>
      </w:tblGrid>
      <w:tr w:rsidR="00517EA9" w14:paraId="1C119B8E" w14:textId="77777777">
        <w:trPr>
          <w:cantSplit/>
          <w:trHeight w:val="8519"/>
        </w:trPr>
        <w:tc>
          <w:tcPr>
            <w:tcW w:w="740" w:type="dxa"/>
            <w:shd w:val="clear" w:color="auto" w:fill="DEEBF6"/>
          </w:tcPr>
          <w:p w14:paraId="0BBC7991" w14:textId="77777777" w:rsidR="00517EA9" w:rsidRDefault="00090592">
            <w:pPr>
              <w:ind w:left="113" w:right="113"/>
              <w:jc w:val="center"/>
              <w:rPr>
                <w:rFonts w:ascii="Arial Narrow" w:eastAsia="Arial Narrow" w:hAnsi="Arial Narrow" w:cs="Arial Narrow"/>
                <w:sz w:val="24"/>
                <w:szCs w:val="24"/>
              </w:rPr>
            </w:pPr>
            <w:r>
              <w:rPr>
                <w:rFonts w:ascii="Arial Narrow" w:eastAsia="Arial Narrow" w:hAnsi="Arial Narrow" w:cs="Arial Narrow"/>
                <w:sz w:val="24"/>
                <w:szCs w:val="24"/>
              </w:rPr>
              <w:t>ACTIVIDADES DE PREVENCIÓN</w:t>
            </w:r>
          </w:p>
        </w:tc>
        <w:tc>
          <w:tcPr>
            <w:tcW w:w="1807" w:type="dxa"/>
            <w:shd w:val="clear" w:color="auto" w:fill="DEEBF6"/>
          </w:tcPr>
          <w:p w14:paraId="58906147" w14:textId="77777777" w:rsidR="00517EA9" w:rsidRDefault="00090592">
            <w:pPr>
              <w:numPr>
                <w:ilvl w:val="0"/>
                <w:numId w:val="13"/>
              </w:numPr>
              <w:pBdr>
                <w:top w:val="nil"/>
                <w:left w:val="nil"/>
                <w:bottom w:val="nil"/>
                <w:right w:val="nil"/>
                <w:between w:val="nil"/>
              </w:pBdr>
              <w:ind w:left="138"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Socialización Manual Prevención del Delito</w:t>
            </w:r>
          </w:p>
          <w:p w14:paraId="35F0C413" w14:textId="77777777" w:rsidR="00517EA9" w:rsidRDefault="00090592">
            <w:pPr>
              <w:numPr>
                <w:ilvl w:val="0"/>
                <w:numId w:val="13"/>
              </w:numPr>
              <w:pBdr>
                <w:top w:val="nil"/>
                <w:left w:val="nil"/>
                <w:bottom w:val="nil"/>
                <w:right w:val="nil"/>
                <w:between w:val="nil"/>
              </w:pBdr>
              <w:ind w:left="138"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Capacitaciones contenidas en el manual.</w:t>
            </w:r>
          </w:p>
          <w:p w14:paraId="709EDA3A" w14:textId="77777777" w:rsidR="00517EA9" w:rsidRDefault="00090592">
            <w:pPr>
              <w:numPr>
                <w:ilvl w:val="0"/>
                <w:numId w:val="13"/>
              </w:numPr>
              <w:pBdr>
                <w:top w:val="nil"/>
                <w:left w:val="nil"/>
                <w:bottom w:val="nil"/>
                <w:right w:val="nil"/>
                <w:between w:val="nil"/>
              </w:pBdr>
              <w:ind w:left="138" w:hanging="14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Difusión actividades de prevención.</w:t>
            </w:r>
          </w:p>
        </w:tc>
        <w:tc>
          <w:tcPr>
            <w:tcW w:w="740" w:type="dxa"/>
            <w:shd w:val="clear" w:color="auto" w:fill="DEEBF6"/>
          </w:tcPr>
          <w:p w14:paraId="1926CE4C" w14:textId="77777777" w:rsidR="00517EA9" w:rsidRDefault="00090592">
            <w:pPr>
              <w:ind w:left="113" w:right="113"/>
              <w:jc w:val="center"/>
              <w:rPr>
                <w:rFonts w:ascii="Arial Narrow" w:eastAsia="Arial Narrow" w:hAnsi="Arial Narrow" w:cs="Arial Narrow"/>
                <w:sz w:val="24"/>
                <w:szCs w:val="24"/>
              </w:rPr>
            </w:pPr>
            <w:r>
              <w:rPr>
                <w:rFonts w:ascii="Arial Narrow" w:eastAsia="Arial Narrow" w:hAnsi="Arial Narrow" w:cs="Arial Narrow"/>
                <w:sz w:val="24"/>
                <w:szCs w:val="24"/>
              </w:rPr>
              <w:t>ACTIVIDADES DE DETECCIÓN</w:t>
            </w:r>
          </w:p>
        </w:tc>
        <w:tc>
          <w:tcPr>
            <w:tcW w:w="1932" w:type="dxa"/>
            <w:shd w:val="clear" w:color="auto" w:fill="DEEBF6"/>
          </w:tcPr>
          <w:p w14:paraId="00C4EA64" w14:textId="77777777" w:rsidR="00517EA9" w:rsidRDefault="00090592">
            <w:pPr>
              <w:numPr>
                <w:ilvl w:val="0"/>
                <w:numId w:val="14"/>
              </w:numPr>
              <w:pBdr>
                <w:top w:val="nil"/>
                <w:left w:val="nil"/>
                <w:bottom w:val="nil"/>
                <w:right w:val="nil"/>
                <w:between w:val="nil"/>
              </w:pBdr>
              <w:ind w:left="236" w:hanging="22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Auditorías de cumplimiento de los controles del MPD.</w:t>
            </w:r>
          </w:p>
          <w:p w14:paraId="1D60BB52" w14:textId="77777777" w:rsidR="00517EA9" w:rsidRDefault="00090592">
            <w:pPr>
              <w:numPr>
                <w:ilvl w:val="0"/>
                <w:numId w:val="14"/>
              </w:numPr>
              <w:pBdr>
                <w:top w:val="nil"/>
                <w:left w:val="nil"/>
                <w:bottom w:val="nil"/>
                <w:right w:val="nil"/>
                <w:between w:val="nil"/>
              </w:pBdr>
              <w:ind w:left="236" w:hanging="22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Revisión de litigios. </w:t>
            </w:r>
          </w:p>
          <w:p w14:paraId="22FF0D16" w14:textId="77777777" w:rsidR="00517EA9" w:rsidRDefault="00090592">
            <w:pPr>
              <w:numPr>
                <w:ilvl w:val="0"/>
                <w:numId w:val="14"/>
              </w:numPr>
              <w:pBdr>
                <w:top w:val="nil"/>
                <w:left w:val="nil"/>
                <w:bottom w:val="nil"/>
                <w:right w:val="nil"/>
                <w:between w:val="nil"/>
              </w:pBdr>
              <w:ind w:left="236" w:hanging="22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Revisión de denuncias.</w:t>
            </w:r>
          </w:p>
          <w:p w14:paraId="2DA5D13C" w14:textId="77777777" w:rsidR="00517EA9" w:rsidRDefault="00090592">
            <w:pPr>
              <w:numPr>
                <w:ilvl w:val="0"/>
                <w:numId w:val="14"/>
              </w:numPr>
              <w:pBdr>
                <w:top w:val="nil"/>
                <w:left w:val="nil"/>
                <w:bottom w:val="nil"/>
                <w:right w:val="nil"/>
                <w:between w:val="nil"/>
              </w:pBdr>
              <w:ind w:left="236" w:hanging="22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Coordinación de investigaciones</w:t>
            </w:r>
          </w:p>
        </w:tc>
        <w:tc>
          <w:tcPr>
            <w:tcW w:w="740" w:type="dxa"/>
            <w:shd w:val="clear" w:color="auto" w:fill="DEEBF6"/>
          </w:tcPr>
          <w:p w14:paraId="4D58AA86" w14:textId="77777777" w:rsidR="00517EA9" w:rsidRDefault="00090592">
            <w:pPr>
              <w:ind w:left="113" w:right="113"/>
              <w:jc w:val="center"/>
              <w:rPr>
                <w:rFonts w:ascii="Arial Narrow" w:eastAsia="Arial Narrow" w:hAnsi="Arial Narrow" w:cs="Arial Narrow"/>
                <w:sz w:val="24"/>
                <w:szCs w:val="24"/>
              </w:rPr>
            </w:pPr>
            <w:r>
              <w:rPr>
                <w:rFonts w:ascii="Arial Narrow" w:eastAsia="Arial Narrow" w:hAnsi="Arial Narrow" w:cs="Arial Narrow"/>
                <w:sz w:val="24"/>
                <w:szCs w:val="24"/>
              </w:rPr>
              <w:t>ACTIVIDADES DE RESPUESTA</w:t>
            </w:r>
          </w:p>
        </w:tc>
        <w:tc>
          <w:tcPr>
            <w:tcW w:w="1762" w:type="dxa"/>
            <w:shd w:val="clear" w:color="auto" w:fill="DEEBF6"/>
          </w:tcPr>
          <w:p w14:paraId="5D92AFF5" w14:textId="77777777" w:rsidR="00517EA9" w:rsidRDefault="00090592">
            <w:pPr>
              <w:numPr>
                <w:ilvl w:val="0"/>
                <w:numId w:val="12"/>
              </w:numPr>
              <w:pBdr>
                <w:top w:val="nil"/>
                <w:left w:val="nil"/>
                <w:bottom w:val="nil"/>
                <w:right w:val="nil"/>
                <w:between w:val="nil"/>
              </w:pBdr>
              <w:ind w:left="146" w:hanging="14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Sanciones disciplinarias.</w:t>
            </w:r>
          </w:p>
          <w:p w14:paraId="5F7520EB" w14:textId="77777777" w:rsidR="00517EA9" w:rsidRDefault="00090592">
            <w:pPr>
              <w:numPr>
                <w:ilvl w:val="0"/>
                <w:numId w:val="12"/>
              </w:numPr>
              <w:pBdr>
                <w:top w:val="nil"/>
                <w:left w:val="nil"/>
                <w:bottom w:val="nil"/>
                <w:right w:val="nil"/>
                <w:between w:val="nil"/>
              </w:pBdr>
              <w:ind w:left="146" w:hanging="14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Registro y seguimiento de denuncias y sanciones.</w:t>
            </w:r>
          </w:p>
          <w:p w14:paraId="2B7CCC30" w14:textId="77777777" w:rsidR="00517EA9" w:rsidRDefault="00090592">
            <w:pPr>
              <w:numPr>
                <w:ilvl w:val="0"/>
                <w:numId w:val="12"/>
              </w:numPr>
              <w:pBdr>
                <w:top w:val="nil"/>
                <w:left w:val="nil"/>
                <w:bottom w:val="nil"/>
                <w:right w:val="nil"/>
                <w:between w:val="nil"/>
              </w:pBdr>
              <w:ind w:left="146" w:hanging="14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Comunicación de sanciones y mejora de actividades de control del MPD que presenten debilidades.</w:t>
            </w:r>
          </w:p>
          <w:p w14:paraId="6DB207BB" w14:textId="77777777" w:rsidR="00517EA9" w:rsidRDefault="00090592">
            <w:pPr>
              <w:numPr>
                <w:ilvl w:val="0"/>
                <w:numId w:val="12"/>
              </w:numPr>
              <w:pBdr>
                <w:top w:val="nil"/>
                <w:left w:val="nil"/>
                <w:bottom w:val="nil"/>
                <w:right w:val="nil"/>
                <w:between w:val="nil"/>
              </w:pBdr>
              <w:ind w:left="146" w:hanging="146"/>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Denuncias a la justicia.</w:t>
            </w:r>
          </w:p>
        </w:tc>
        <w:tc>
          <w:tcPr>
            <w:tcW w:w="740" w:type="dxa"/>
            <w:shd w:val="clear" w:color="auto" w:fill="DEEBF6"/>
          </w:tcPr>
          <w:p w14:paraId="61DF76E9" w14:textId="77777777" w:rsidR="00517EA9" w:rsidRDefault="00090592">
            <w:pPr>
              <w:ind w:left="113" w:right="113"/>
              <w:jc w:val="center"/>
              <w:rPr>
                <w:rFonts w:ascii="Arial Narrow" w:eastAsia="Arial Narrow" w:hAnsi="Arial Narrow" w:cs="Arial Narrow"/>
                <w:sz w:val="24"/>
                <w:szCs w:val="24"/>
              </w:rPr>
            </w:pPr>
            <w:r>
              <w:rPr>
                <w:rFonts w:ascii="Arial Narrow" w:eastAsia="Arial Narrow" w:hAnsi="Arial Narrow" w:cs="Arial Narrow"/>
                <w:sz w:val="24"/>
                <w:szCs w:val="24"/>
              </w:rPr>
              <w:t>ACTIVIDADES DE SUPERVISIÓN</w:t>
            </w:r>
          </w:p>
        </w:tc>
        <w:tc>
          <w:tcPr>
            <w:tcW w:w="1941" w:type="dxa"/>
            <w:shd w:val="clear" w:color="auto" w:fill="DEEBF6"/>
          </w:tcPr>
          <w:p w14:paraId="54E1AABA" w14:textId="77777777" w:rsidR="00517EA9" w:rsidRDefault="00090592">
            <w:pPr>
              <w:numPr>
                <w:ilvl w:val="0"/>
                <w:numId w:val="15"/>
              </w:numPr>
              <w:pBdr>
                <w:top w:val="nil"/>
                <w:left w:val="nil"/>
                <w:bottom w:val="nil"/>
                <w:right w:val="nil"/>
                <w:between w:val="nil"/>
              </w:pBdr>
              <w:ind w:left="245" w:hanging="1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Revisión de documentación de respaldo de las pruebas efectuadas por las áreas de apoyo. </w:t>
            </w:r>
          </w:p>
          <w:p w14:paraId="705F727E" w14:textId="77777777" w:rsidR="00517EA9" w:rsidRDefault="00090592">
            <w:pPr>
              <w:numPr>
                <w:ilvl w:val="0"/>
                <w:numId w:val="15"/>
              </w:numPr>
              <w:pBdr>
                <w:top w:val="nil"/>
                <w:left w:val="nil"/>
                <w:bottom w:val="nil"/>
                <w:right w:val="nil"/>
                <w:between w:val="nil"/>
              </w:pBdr>
              <w:ind w:left="245" w:hanging="1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Reproceso de actividades de control (mediante muestreo). </w:t>
            </w:r>
          </w:p>
          <w:p w14:paraId="18B82C35" w14:textId="77777777" w:rsidR="00517EA9" w:rsidRDefault="00090592">
            <w:pPr>
              <w:numPr>
                <w:ilvl w:val="0"/>
                <w:numId w:val="15"/>
              </w:numPr>
              <w:pBdr>
                <w:top w:val="nil"/>
                <w:left w:val="nil"/>
                <w:bottom w:val="nil"/>
                <w:right w:val="nil"/>
                <w:between w:val="nil"/>
              </w:pBdr>
              <w:ind w:left="245" w:hanging="1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Análisis de razonabilidad de las transacciones. </w:t>
            </w:r>
          </w:p>
          <w:p w14:paraId="6C84BE66" w14:textId="77777777" w:rsidR="00517EA9" w:rsidRDefault="00090592">
            <w:pPr>
              <w:numPr>
                <w:ilvl w:val="0"/>
                <w:numId w:val="15"/>
              </w:numPr>
              <w:pBdr>
                <w:top w:val="nil"/>
                <w:left w:val="nil"/>
                <w:bottom w:val="nil"/>
                <w:right w:val="nil"/>
                <w:between w:val="nil"/>
              </w:pBdr>
              <w:ind w:left="245" w:hanging="1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Verificación del cumplimiento de los controles establecidos en los procedimientos</w:t>
            </w:r>
          </w:p>
          <w:p w14:paraId="3B894465" w14:textId="77777777" w:rsidR="00517EA9" w:rsidRDefault="00090592">
            <w:pPr>
              <w:numPr>
                <w:ilvl w:val="0"/>
                <w:numId w:val="15"/>
              </w:numPr>
              <w:pBdr>
                <w:top w:val="nil"/>
                <w:left w:val="nil"/>
                <w:bottom w:val="nil"/>
                <w:right w:val="nil"/>
                <w:between w:val="nil"/>
              </w:pBdr>
              <w:ind w:left="245" w:hanging="1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Otras actividades que el EPD estime convenientes.</w:t>
            </w:r>
          </w:p>
        </w:tc>
      </w:tr>
    </w:tbl>
    <w:p w14:paraId="6A894749" w14:textId="77777777" w:rsidR="00517EA9" w:rsidRDefault="00517EA9">
      <w:pPr>
        <w:spacing w:after="0"/>
        <w:jc w:val="center"/>
        <w:rPr>
          <w:rFonts w:ascii="Arial Narrow" w:eastAsia="Arial Narrow" w:hAnsi="Arial Narrow" w:cs="Arial Narrow"/>
          <w:sz w:val="24"/>
          <w:szCs w:val="24"/>
        </w:rPr>
      </w:pPr>
    </w:p>
    <w:p w14:paraId="2F80BE45" w14:textId="77777777" w:rsidR="00517EA9" w:rsidRDefault="00517EA9">
      <w:pPr>
        <w:spacing w:after="0"/>
        <w:rPr>
          <w:rFonts w:ascii="Arial Narrow" w:eastAsia="Arial Narrow" w:hAnsi="Arial Narrow" w:cs="Arial Narrow"/>
          <w:sz w:val="24"/>
          <w:szCs w:val="24"/>
        </w:rPr>
      </w:pPr>
    </w:p>
    <w:p w14:paraId="7910357B" w14:textId="77777777" w:rsidR="00517EA9" w:rsidRDefault="00517EA9">
      <w:pPr>
        <w:spacing w:after="0"/>
        <w:rPr>
          <w:rFonts w:ascii="Arial Narrow" w:eastAsia="Arial Narrow" w:hAnsi="Arial Narrow" w:cs="Arial Narrow"/>
          <w:sz w:val="24"/>
          <w:szCs w:val="24"/>
        </w:rPr>
      </w:pPr>
    </w:p>
    <w:p w14:paraId="7DE09668" w14:textId="77777777" w:rsidR="00517EA9" w:rsidRDefault="00517EA9">
      <w:pPr>
        <w:spacing w:after="0"/>
        <w:rPr>
          <w:rFonts w:ascii="Arial Narrow" w:eastAsia="Arial Narrow" w:hAnsi="Arial Narrow" w:cs="Arial Narrow"/>
          <w:sz w:val="24"/>
          <w:szCs w:val="24"/>
        </w:rPr>
      </w:pPr>
    </w:p>
    <w:p w14:paraId="2BF7152F" w14:textId="77777777" w:rsidR="00517EA9" w:rsidRDefault="00517EA9">
      <w:pPr>
        <w:spacing w:after="0"/>
        <w:rPr>
          <w:rFonts w:ascii="Arial Narrow" w:eastAsia="Arial Narrow" w:hAnsi="Arial Narrow" w:cs="Arial Narrow"/>
          <w:sz w:val="24"/>
          <w:szCs w:val="24"/>
        </w:rPr>
      </w:pPr>
    </w:p>
    <w:p w14:paraId="40F47A3A" w14:textId="77777777" w:rsidR="00517EA9" w:rsidRDefault="00517EA9">
      <w:pPr>
        <w:spacing w:after="0"/>
        <w:rPr>
          <w:rFonts w:ascii="Arial Narrow" w:eastAsia="Arial Narrow" w:hAnsi="Arial Narrow" w:cs="Arial Narrow"/>
          <w:sz w:val="24"/>
          <w:szCs w:val="24"/>
        </w:rPr>
      </w:pPr>
    </w:p>
    <w:p w14:paraId="7E01C7DA" w14:textId="77777777" w:rsidR="00517EA9" w:rsidRDefault="00517EA9">
      <w:pPr>
        <w:spacing w:after="0"/>
        <w:rPr>
          <w:rFonts w:ascii="Arial Narrow" w:eastAsia="Arial Narrow" w:hAnsi="Arial Narrow" w:cs="Arial Narrow"/>
          <w:sz w:val="24"/>
          <w:szCs w:val="24"/>
        </w:rPr>
      </w:pPr>
    </w:p>
    <w:p w14:paraId="255CECA9" w14:textId="77777777" w:rsidR="00517EA9" w:rsidRDefault="00517EA9">
      <w:pPr>
        <w:spacing w:after="0"/>
        <w:rPr>
          <w:rFonts w:ascii="Arial Narrow" w:eastAsia="Arial Narrow" w:hAnsi="Arial Narrow" w:cs="Arial Narrow"/>
          <w:sz w:val="24"/>
          <w:szCs w:val="24"/>
        </w:rPr>
      </w:pPr>
    </w:p>
    <w:p w14:paraId="78EFC99C" w14:textId="77777777" w:rsidR="00517EA9" w:rsidRDefault="00517EA9">
      <w:pPr>
        <w:spacing w:after="0"/>
        <w:rPr>
          <w:rFonts w:ascii="Arial Narrow" w:eastAsia="Arial Narrow" w:hAnsi="Arial Narrow" w:cs="Arial Narrow"/>
          <w:sz w:val="24"/>
          <w:szCs w:val="24"/>
        </w:rPr>
      </w:pPr>
    </w:p>
    <w:p w14:paraId="22166B0C" w14:textId="77777777" w:rsidR="00517EA9" w:rsidRDefault="00517EA9">
      <w:pPr>
        <w:spacing w:after="0"/>
        <w:rPr>
          <w:rFonts w:ascii="Arial Narrow" w:eastAsia="Arial Narrow" w:hAnsi="Arial Narrow" w:cs="Arial Narrow"/>
          <w:sz w:val="24"/>
          <w:szCs w:val="24"/>
        </w:rPr>
      </w:pPr>
    </w:p>
    <w:p w14:paraId="51156B1F" w14:textId="77777777" w:rsidR="00517EA9" w:rsidRDefault="00517EA9">
      <w:pPr>
        <w:spacing w:after="0"/>
        <w:rPr>
          <w:rFonts w:ascii="Arial Narrow" w:eastAsia="Arial Narrow" w:hAnsi="Arial Narrow" w:cs="Arial Narrow"/>
          <w:sz w:val="24"/>
          <w:szCs w:val="24"/>
        </w:rPr>
      </w:pPr>
    </w:p>
    <w:p w14:paraId="3DBB7434" w14:textId="77777777" w:rsidR="00517EA9" w:rsidRDefault="00517EA9">
      <w:pPr>
        <w:spacing w:after="0"/>
        <w:rPr>
          <w:rFonts w:ascii="Arial Narrow" w:eastAsia="Arial Narrow" w:hAnsi="Arial Narrow" w:cs="Arial Narrow"/>
          <w:sz w:val="24"/>
          <w:szCs w:val="24"/>
        </w:rPr>
      </w:pPr>
    </w:p>
    <w:p w14:paraId="5B65D6F7" w14:textId="77777777" w:rsidR="00517EA9" w:rsidRDefault="00517EA9">
      <w:pPr>
        <w:spacing w:after="0"/>
        <w:rPr>
          <w:rFonts w:ascii="Arial Narrow" w:eastAsia="Arial Narrow" w:hAnsi="Arial Narrow" w:cs="Arial Narrow"/>
          <w:sz w:val="24"/>
          <w:szCs w:val="24"/>
        </w:rPr>
      </w:pPr>
    </w:p>
    <w:p w14:paraId="6CF4A708" w14:textId="77777777" w:rsidR="00517EA9" w:rsidRDefault="00517EA9">
      <w:pPr>
        <w:spacing w:after="0"/>
        <w:rPr>
          <w:rFonts w:ascii="Arial Narrow" w:eastAsia="Arial Narrow" w:hAnsi="Arial Narrow" w:cs="Arial Narrow"/>
          <w:sz w:val="24"/>
          <w:szCs w:val="24"/>
        </w:rPr>
      </w:pPr>
    </w:p>
    <w:p w14:paraId="00B8CDEE" w14:textId="77777777" w:rsidR="00517EA9" w:rsidRDefault="00517EA9">
      <w:pPr>
        <w:spacing w:after="0"/>
        <w:rPr>
          <w:rFonts w:ascii="Arial Narrow" w:eastAsia="Arial Narrow" w:hAnsi="Arial Narrow" w:cs="Arial Narrow"/>
          <w:sz w:val="24"/>
          <w:szCs w:val="24"/>
        </w:rPr>
      </w:pPr>
    </w:p>
    <w:p w14:paraId="4CC0C5DA" w14:textId="77777777" w:rsidR="00517EA9" w:rsidRDefault="00517EA9">
      <w:pPr>
        <w:spacing w:after="0"/>
        <w:rPr>
          <w:rFonts w:ascii="Arial Narrow" w:eastAsia="Arial Narrow" w:hAnsi="Arial Narrow" w:cs="Arial Narrow"/>
          <w:sz w:val="24"/>
          <w:szCs w:val="24"/>
        </w:rPr>
      </w:pPr>
    </w:p>
    <w:p w14:paraId="1A732459" w14:textId="77777777" w:rsidR="00517EA9" w:rsidRDefault="00517EA9">
      <w:pPr>
        <w:spacing w:after="0"/>
        <w:rPr>
          <w:rFonts w:ascii="Arial Narrow" w:eastAsia="Arial Narrow" w:hAnsi="Arial Narrow" w:cs="Arial Narrow"/>
          <w:sz w:val="24"/>
          <w:szCs w:val="24"/>
        </w:rPr>
      </w:pPr>
    </w:p>
    <w:p w14:paraId="4E463BB4" w14:textId="77777777" w:rsidR="00517EA9" w:rsidRDefault="00517EA9">
      <w:pPr>
        <w:spacing w:after="0"/>
        <w:rPr>
          <w:rFonts w:ascii="Arial Narrow" w:eastAsia="Arial Narrow" w:hAnsi="Arial Narrow" w:cs="Arial Narrow"/>
          <w:sz w:val="24"/>
          <w:szCs w:val="24"/>
        </w:rPr>
      </w:pPr>
    </w:p>
    <w:p w14:paraId="776D4C44" w14:textId="77777777" w:rsidR="00517EA9" w:rsidRDefault="00517EA9">
      <w:pPr>
        <w:spacing w:after="0"/>
        <w:rPr>
          <w:rFonts w:ascii="Arial Narrow" w:eastAsia="Arial Narrow" w:hAnsi="Arial Narrow" w:cs="Arial Narrow"/>
          <w:sz w:val="24"/>
          <w:szCs w:val="24"/>
        </w:rPr>
      </w:pPr>
    </w:p>
    <w:p w14:paraId="3713D1C7" w14:textId="77777777" w:rsidR="00517EA9" w:rsidRDefault="00517EA9">
      <w:pPr>
        <w:spacing w:after="0"/>
        <w:rPr>
          <w:rFonts w:ascii="Arial Narrow" w:eastAsia="Arial Narrow" w:hAnsi="Arial Narrow" w:cs="Arial Narrow"/>
          <w:sz w:val="24"/>
          <w:szCs w:val="24"/>
        </w:rPr>
      </w:pPr>
    </w:p>
    <w:p w14:paraId="0E63898D" w14:textId="77777777" w:rsidR="00517EA9" w:rsidRDefault="00517EA9">
      <w:pPr>
        <w:spacing w:after="0"/>
        <w:rPr>
          <w:rFonts w:ascii="Arial Narrow" w:eastAsia="Arial Narrow" w:hAnsi="Arial Narrow" w:cs="Arial Narrow"/>
          <w:sz w:val="24"/>
          <w:szCs w:val="24"/>
        </w:rPr>
      </w:pPr>
    </w:p>
    <w:p w14:paraId="1BA099ED" w14:textId="77777777" w:rsidR="00517EA9" w:rsidRDefault="00517EA9">
      <w:pPr>
        <w:spacing w:after="0"/>
        <w:rPr>
          <w:rFonts w:ascii="Arial Narrow" w:eastAsia="Arial Narrow" w:hAnsi="Arial Narrow" w:cs="Arial Narrow"/>
          <w:sz w:val="24"/>
          <w:szCs w:val="24"/>
        </w:rPr>
      </w:pPr>
    </w:p>
    <w:p w14:paraId="7B3DD94F" w14:textId="77777777" w:rsidR="00517EA9" w:rsidRDefault="00517EA9">
      <w:pPr>
        <w:spacing w:after="0"/>
        <w:rPr>
          <w:rFonts w:ascii="Arial Narrow" w:eastAsia="Arial Narrow" w:hAnsi="Arial Narrow" w:cs="Arial Narrow"/>
          <w:sz w:val="24"/>
          <w:szCs w:val="24"/>
        </w:rPr>
      </w:pPr>
    </w:p>
    <w:p w14:paraId="0EC69F18" w14:textId="77777777" w:rsidR="00517EA9" w:rsidRDefault="00517EA9">
      <w:pPr>
        <w:spacing w:after="0"/>
        <w:rPr>
          <w:rFonts w:ascii="Arial Narrow" w:eastAsia="Arial Narrow" w:hAnsi="Arial Narrow" w:cs="Arial Narrow"/>
          <w:sz w:val="24"/>
          <w:szCs w:val="24"/>
        </w:rPr>
      </w:pPr>
    </w:p>
    <w:p w14:paraId="74D204B4"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lastRenderedPageBreak/>
        <w:t xml:space="preserve">Lineamiento </w:t>
      </w:r>
      <w:r>
        <w:rPr>
          <w:rFonts w:ascii="Arial Narrow" w:eastAsia="Arial Narrow" w:hAnsi="Arial Narrow" w:cs="Arial Narrow"/>
          <w:b/>
          <w:sz w:val="72"/>
          <w:szCs w:val="72"/>
        </w:rPr>
        <w:t>4</w:t>
      </w:r>
      <w:r>
        <w:rPr>
          <w:rFonts w:ascii="Arial Narrow" w:eastAsia="Arial Narrow" w:hAnsi="Arial Narrow" w:cs="Arial Narrow"/>
          <w:b/>
          <w:sz w:val="32"/>
          <w:szCs w:val="32"/>
        </w:rPr>
        <w:t>: Responsable y Comité de Prevención de Delitos</w:t>
      </w:r>
    </w:p>
    <w:p w14:paraId="380B54F1" w14:textId="77777777" w:rsidR="00517EA9" w:rsidRDefault="00090592">
      <w:pPr>
        <w:spacing w:after="0" w:line="36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25C67C97" w14:textId="77777777" w:rsidR="00517EA9" w:rsidRDefault="00517EA9">
      <w:pPr>
        <w:spacing w:after="0" w:line="360" w:lineRule="auto"/>
        <w:jc w:val="center"/>
        <w:rPr>
          <w:rFonts w:ascii="Arial Narrow" w:eastAsia="Arial Narrow" w:hAnsi="Arial Narrow" w:cs="Arial Narrow"/>
          <w:b/>
          <w:sz w:val="24"/>
          <w:szCs w:val="24"/>
        </w:rPr>
      </w:pPr>
    </w:p>
    <w:p w14:paraId="4AA67AEE" w14:textId="77777777" w:rsidR="00517EA9" w:rsidRDefault="00090592">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Encargado o Responsable de Prevención de Delitos (EPD) es la persona designada expresamente por la alta administración de la Ilustre Municipalidad de Loncoche, con la facultad y responsabilidad de administrar y supervisar el Modelo de Prevención de Delitos, en conformidad con lo establecido en la Ley N° 20.393, que regula la responsabilidad penal de las personas jurídicas. </w:t>
      </w:r>
    </w:p>
    <w:p w14:paraId="6FC6E0A3" w14:textId="77777777" w:rsidR="00517EA9" w:rsidRDefault="00090592">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Entre sus principales funciones se encuentran: Establecer los métodos y procedimientos necesarios para la adopción, implementación, administración y actualización del Modelo, supervisar su correcta aplicación, asegurando su eficacia y alineación con la normativa vigente, detectar y corregir posibles deficiencias u omisiones en el funcionamiento del Modelo, actualizar el Modelo de Prevención de Delitos, incorporando las modificaciones necesarias frente a cambios en el entorno interno y externo de la organización, actuar como nexo entre los equipos municipales y la alta dirección, promoviendo una cultura de cumplimiento, ética y probidad.</w:t>
      </w:r>
      <w:r>
        <w:rPr>
          <w:rFonts w:ascii="Arial Narrow" w:eastAsia="Arial Narrow" w:hAnsi="Arial Narrow" w:cs="Arial Narrow"/>
          <w:sz w:val="24"/>
          <w:szCs w:val="24"/>
        </w:rPr>
        <w:br/>
      </w:r>
      <w:r>
        <w:rPr>
          <w:rFonts w:ascii="Arial Narrow" w:eastAsia="Arial Narrow" w:hAnsi="Arial Narrow" w:cs="Arial Narrow"/>
          <w:sz w:val="24"/>
          <w:szCs w:val="24"/>
        </w:rPr>
        <w:tab/>
        <w:t>El EPD cumple un rol estratégico y técnico dentro de la estructura municipal, siendo clave para la gestión del riesgo penal y el fortalecimiento de los estándares de integridad pública. Su labor contribuye a la prevención de conductas delictivas y al cumplimiento de la normativa vigente en el ejercicio de la función pública.</w:t>
      </w:r>
    </w:p>
    <w:p w14:paraId="3BA4C7CC" w14:textId="77777777" w:rsidR="00517EA9" w:rsidRDefault="00090592">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La designación del EPD es asumida por un período de  tres años, con posibilidad de renovación por períodos de igual duración, según evaluación de desempeño y criterios de continuidad establecidos por la autoridad competente.</w:t>
      </w:r>
    </w:p>
    <w:p w14:paraId="3B91BD3E" w14:textId="77777777" w:rsidR="00517EA9" w:rsidRDefault="00090592">
      <w:pPr>
        <w:spacing w:before="240" w:after="24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Actualmente, el rol de Encargada de Prevención de Delitos de la Ilustre Municipalidad de Loncoche recae en Susana Manuela Solis Arias, quien se desempeña en el cargo de Directora de Desarrollo Comunitario, aportando desde su experiencia profesional y compromiso institucional a la implementación efectiva del Modelo.</w:t>
      </w:r>
    </w:p>
    <w:p w14:paraId="6115CF16" w14:textId="77777777" w:rsidR="00517EA9" w:rsidRDefault="00090592">
      <w:pPr>
        <w:spacing w:after="0" w:line="36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Funciones a Desarrollar:</w:t>
      </w:r>
    </w:p>
    <w:p w14:paraId="1CB6577C"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Coordinar que las distintas áreas del organismo cumplan con los procedimientos y directrices de prevención de los delitos incluidos en el presente Manual.</w:t>
      </w:r>
    </w:p>
    <w:p w14:paraId="1A46F762"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Reportar su gestión al Comité de Prevención sobre el estado del Manual de Prevención del Delito y asuntos de su competencia y gestión como equipo de prevención del delito. Además, deberá comunicarles inmediatamente cualquier denuncia que se realice ante la ocurrencia de un delito respecto del mal uso de fondos públicos o que adquiera connotación pública al interior de la Municipalidad de Loncoche</w:t>
      </w:r>
    </w:p>
    <w:p w14:paraId="2F8D1B15"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Coordinar con los encargados de cada proyecto de responsabilidad de la Municipalidad de Loncoche sobre la re portabilidad y el análisis de aquellas situaciones que podrían activar el funcionamiento de la Comisión de ética. </w:t>
      </w:r>
    </w:p>
    <w:p w14:paraId="5354BC1C"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Confeccionar una "Plan Trianual de Prevención", que contemple las acciones de prevención necesarias para enfrentar los riesgos detectados que detallan acciones, medios y responsables en conjunto con los distintos departamentos del Municipio. </w:t>
      </w:r>
    </w:p>
    <w:p w14:paraId="74C162F3"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Velar por el conocimiento y cumplimiento de los protocolos, políticas, procedimientos, directrices y lineamientos establecidos, como elementos de prevención de delitos, en el actuar diario de los trabajadores y terceros involucrados en su actuación, como proveedores y otros actores esporádicos. </w:t>
      </w:r>
    </w:p>
    <w:p w14:paraId="39FDE9E1"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lastRenderedPageBreak/>
        <w:t xml:space="preserve">Documentar y resguardar la evidencia relativa a sus actividades de prevención de delitos. En su función de monitoreo de la implementación efectiva del MPD, deberá realizar revisiones aleatorias y visitas, previamente notificadas y otras sin previo aviso a cualquiera de los programas y centros del organismo. </w:t>
      </w:r>
    </w:p>
    <w:p w14:paraId="5D024244"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Es responsable de las medidas de resguardo y cuidado respecto de quienes formulen denuncias o reclamos a través de un canal de denuncias. Toda decisión que pueda generar un riesgo de un delito comprendido en el artículo 35 inciso tercero de la Ley N° 21.302 debe ser visada por el equipo de prevención de delitos.</w:t>
      </w:r>
    </w:p>
    <w:p w14:paraId="3AB50943"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Debe resguardar el cumplimiento de las exigencias descritas por el lineamiento 2 del presente documento. </w:t>
      </w:r>
    </w:p>
    <w:p w14:paraId="4E313205"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Debe construir un Resumen Ejecutivo del Plan Trianual que se hará público en la web institucional y se difunda por diversos medios. Debe velar por el adecuado registro de episodios críticos y compilarlos, elaborando un informe anual que entregará al comité de prevención del órgano directivo, y recopilar los Informes de Comprensión de Proceso, velando porque se realicen en tiempo y forma. También, deberá incorporarlos, si parece necesario, en la revisión del Modelo y de la Matriz de Riesgos. Debe configurar los procedimientos de administración y auditoría de los recursos financieros que permitan al organismo prevenir su utilización en los delitos contra el correcto uso de fondos públicos. </w:t>
      </w:r>
    </w:p>
    <w:p w14:paraId="5058CC1F" w14:textId="77777777" w:rsidR="00517EA9" w:rsidRDefault="00090592">
      <w:pPr>
        <w:numPr>
          <w:ilvl w:val="0"/>
          <w:numId w:val="8"/>
        </w:numPr>
        <w:pBdr>
          <w:top w:val="nil"/>
          <w:left w:val="nil"/>
          <w:bottom w:val="nil"/>
          <w:right w:val="nil"/>
          <w:between w:val="nil"/>
        </w:pBdr>
        <w:spacing w:after="0" w:line="360" w:lineRule="auto"/>
        <w:ind w:left="284" w:hanging="284"/>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Presentará sus reportes directamente al comité de prevención del Directorio u órgano directivo, con copia a la Dirección Ejecutiva. Deberá rendir cuenta sobre el estado de implementación y funcionamiento del MPD conforme a los sistemas de supervisión del cumplimiento de este.</w:t>
      </w:r>
    </w:p>
    <w:p w14:paraId="799BA716" w14:textId="77777777" w:rsidR="00517EA9" w:rsidRDefault="00517EA9">
      <w:pPr>
        <w:pBdr>
          <w:top w:val="nil"/>
          <w:left w:val="nil"/>
          <w:bottom w:val="nil"/>
          <w:right w:val="nil"/>
          <w:between w:val="nil"/>
        </w:pBdr>
        <w:spacing w:after="0" w:line="360" w:lineRule="auto"/>
        <w:ind w:left="284"/>
        <w:jc w:val="both"/>
        <w:rPr>
          <w:rFonts w:ascii="Arial Narrow" w:eastAsia="Arial Narrow" w:hAnsi="Arial Narrow" w:cs="Arial Narrow"/>
          <w:b/>
          <w:color w:val="000000"/>
          <w:sz w:val="24"/>
          <w:szCs w:val="24"/>
        </w:rPr>
      </w:pPr>
    </w:p>
    <w:p w14:paraId="6365F16C" w14:textId="77777777" w:rsidR="00517EA9" w:rsidRDefault="00090592">
      <w:pPr>
        <w:spacing w:after="0" w:line="36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COMITÉ DE PREVENCIÓN DE DELITOS:</w:t>
      </w:r>
    </w:p>
    <w:p w14:paraId="58EBB4F1"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Comité de Prevención de Delitos tiene por objetivo supervigilar las actuaciones del Encargado de Prevención de Delitos (EPD), especialmente en aquellos casos en que esta función no se encuentre radicada directamente en la autoridad máxima o en el directorio institucional.</w:t>
      </w:r>
    </w:p>
    <w:p w14:paraId="6589734A" w14:textId="77777777"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Este comité está compuesto por, al menos, dos integrantes, de los cuales uno debe ser parte del equipo de jefaturas de la organización. Su constitución responde al compromiso institucional con la ética, la transparencia, la probidad y el cumplimiento normativo.</w:t>
      </w:r>
    </w:p>
    <w:p w14:paraId="6518D3BE" w14:textId="5799DB35" w:rsidR="00517EA9" w:rsidRDefault="00090592">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encargado del Departamento </w:t>
      </w:r>
      <w:r w:rsidR="007F0641">
        <w:rPr>
          <w:rFonts w:ascii="Arial Narrow" w:eastAsia="Arial Narrow" w:hAnsi="Arial Narrow" w:cs="Arial Narrow"/>
          <w:sz w:val="24"/>
          <w:szCs w:val="24"/>
        </w:rPr>
        <w:t>de Promoción</w:t>
      </w:r>
      <w:r>
        <w:rPr>
          <w:rFonts w:ascii="Arial Narrow" w:eastAsia="Arial Narrow" w:hAnsi="Arial Narrow" w:cs="Arial Narrow"/>
          <w:sz w:val="24"/>
          <w:szCs w:val="24"/>
        </w:rPr>
        <w:t xml:space="preserve"> Comunitaria de la Ilustre Municipalidad de Loncoche será un integrante del Comité.</w:t>
      </w:r>
    </w:p>
    <w:p w14:paraId="04801584" w14:textId="77777777" w:rsidR="00517EA9" w:rsidRDefault="00090592">
      <w:pPr>
        <w:pStyle w:val="Ttulo4"/>
        <w:keepNext w:val="0"/>
        <w:spacing w:before="240" w:after="40" w:line="360" w:lineRule="auto"/>
        <w:rPr>
          <w:rFonts w:ascii="Arial Narrow" w:eastAsia="Arial Narrow" w:hAnsi="Arial Narrow" w:cs="Arial Narrow"/>
          <w:b/>
          <w:i w:val="0"/>
          <w:sz w:val="22"/>
          <w:szCs w:val="22"/>
        </w:rPr>
      </w:pPr>
      <w:bookmarkStart w:id="2" w:name="_heading=h.f6sbgirf7vx" w:colFirst="0" w:colLast="0"/>
      <w:bookmarkEnd w:id="2"/>
      <w:r>
        <w:rPr>
          <w:rFonts w:ascii="Arial Narrow" w:eastAsia="Arial Narrow" w:hAnsi="Arial Narrow" w:cs="Arial Narrow"/>
          <w:b/>
          <w:i w:val="0"/>
          <w:sz w:val="22"/>
          <w:szCs w:val="22"/>
        </w:rPr>
        <w:t>Funciones y Tareas del Comité:</w:t>
      </w:r>
    </w:p>
    <w:p w14:paraId="40C6153C" w14:textId="77777777" w:rsidR="00517EA9" w:rsidRDefault="00090592">
      <w:pPr>
        <w:spacing w:before="240" w:after="240" w:line="360" w:lineRule="auto"/>
        <w:rPr>
          <w:rFonts w:ascii="Arial Narrow" w:eastAsia="Arial Narrow" w:hAnsi="Arial Narrow" w:cs="Arial Narrow"/>
          <w:sz w:val="24"/>
          <w:szCs w:val="24"/>
        </w:rPr>
      </w:pPr>
      <w:r>
        <w:rPr>
          <w:rFonts w:ascii="Arial Narrow" w:eastAsia="Arial Narrow" w:hAnsi="Arial Narrow" w:cs="Arial Narrow"/>
        </w:rPr>
        <w:t>1.-</w:t>
      </w:r>
      <w:r>
        <w:rPr>
          <w:rFonts w:ascii="Arial Narrow" w:eastAsia="Arial Narrow" w:hAnsi="Arial Narrow" w:cs="Arial Narrow"/>
        </w:rPr>
        <w:tab/>
      </w:r>
      <w:r>
        <w:rPr>
          <w:rFonts w:ascii="Arial Narrow" w:eastAsia="Arial Narrow" w:hAnsi="Arial Narrow" w:cs="Arial Narrow"/>
          <w:b/>
        </w:rPr>
        <w:t>Supervigilar las actuaciones del EPD</w:t>
      </w:r>
      <w:r>
        <w:rPr>
          <w:rFonts w:ascii="Arial Narrow" w:eastAsia="Arial Narrow" w:hAnsi="Arial Narrow" w:cs="Arial Narrow"/>
          <w:sz w:val="24"/>
          <w:szCs w:val="24"/>
        </w:rPr>
        <w:t>, asegurando la correcta implementación, funcionamiento y actualización del Modelo de Prevención de Delitos.</w:t>
      </w:r>
    </w:p>
    <w:p w14:paraId="0A29860D" w14:textId="77777777" w:rsidR="00517EA9" w:rsidRDefault="00090592">
      <w:pPr>
        <w:spacing w:before="240" w:after="240" w:line="360" w:lineRule="auto"/>
        <w:rPr>
          <w:rFonts w:ascii="Arial Narrow" w:eastAsia="Arial Narrow" w:hAnsi="Arial Narrow" w:cs="Arial Narrow"/>
          <w:b/>
          <w:sz w:val="24"/>
          <w:szCs w:val="24"/>
        </w:rPr>
      </w:pPr>
      <w:r>
        <w:rPr>
          <w:rFonts w:ascii="Arial Narrow" w:eastAsia="Arial Narrow" w:hAnsi="Arial Narrow" w:cs="Arial Narrow"/>
          <w:sz w:val="24"/>
          <w:szCs w:val="24"/>
        </w:rPr>
        <w:br/>
        <w:t>2.-</w:t>
      </w:r>
      <w:r>
        <w:rPr>
          <w:rFonts w:ascii="Arial Narrow" w:eastAsia="Arial Narrow" w:hAnsi="Arial Narrow" w:cs="Arial Narrow"/>
          <w:sz w:val="24"/>
          <w:szCs w:val="24"/>
        </w:rPr>
        <w:tab/>
      </w:r>
      <w:r>
        <w:rPr>
          <w:rFonts w:ascii="Arial Narrow" w:eastAsia="Arial Narrow" w:hAnsi="Arial Narrow" w:cs="Arial Narrow"/>
          <w:b/>
          <w:sz w:val="24"/>
          <w:szCs w:val="24"/>
        </w:rPr>
        <w:t xml:space="preserve">Recepción y gestión de denuncias: </w:t>
      </w:r>
    </w:p>
    <w:p w14:paraId="76085FBC" w14:textId="77777777" w:rsidR="00517EA9" w:rsidRDefault="00090592">
      <w:pPr>
        <w:spacing w:before="240" w:after="240" w:line="360" w:lineRule="auto"/>
        <w:ind w:firstLine="720"/>
        <w:rPr>
          <w:rFonts w:ascii="Arial Narrow" w:eastAsia="Arial Narrow" w:hAnsi="Arial Narrow" w:cs="Arial Narrow"/>
          <w:sz w:val="24"/>
          <w:szCs w:val="24"/>
        </w:rPr>
      </w:pPr>
      <w:r>
        <w:rPr>
          <w:rFonts w:ascii="Arial Narrow" w:eastAsia="Arial Narrow" w:hAnsi="Arial Narrow" w:cs="Arial Narrow"/>
          <w:sz w:val="24"/>
          <w:szCs w:val="24"/>
        </w:rPr>
        <w:t>En caso de tomar conocimiento de hechos que pudieran constituir delitos cometidos en contra de Niños, Niñas o Adolescentes (NNA) atendidos, el Comité deberá remitirse a lo dispuesto en la Resolución Exenta N° 000155 del Servicio Nacional de Protección Especializada a la Niñez y Adolescencia, y sus posteriores modificaciones.</w:t>
      </w:r>
      <w:r>
        <w:rPr>
          <w:rFonts w:ascii="Arial Narrow" w:eastAsia="Arial Narrow" w:hAnsi="Arial Narrow" w:cs="Arial Narrow"/>
          <w:sz w:val="24"/>
          <w:szCs w:val="24"/>
        </w:rPr>
        <w:br/>
      </w:r>
      <w:r>
        <w:rPr>
          <w:rFonts w:ascii="Arial Narrow" w:eastAsia="Arial Narrow" w:hAnsi="Arial Narrow" w:cs="Arial Narrow"/>
          <w:sz w:val="24"/>
          <w:szCs w:val="24"/>
        </w:rPr>
        <w:tab/>
        <w:t>Esta acción debe realizarse en cumplimiento de lo establecido en el Artículo 14 de la Ley N° 20.032, que regula el sistema de atención de menores vulnerados en sus derechos.</w:t>
      </w:r>
    </w:p>
    <w:p w14:paraId="3A4DA649" w14:textId="77777777" w:rsidR="00517EA9" w:rsidRDefault="00090592">
      <w:pPr>
        <w:spacing w:before="240" w:after="240" w:line="360" w:lineRule="auto"/>
        <w:ind w:firstLine="720"/>
        <w:rPr>
          <w:rFonts w:ascii="Arial Narrow" w:eastAsia="Arial Narrow" w:hAnsi="Arial Narrow" w:cs="Arial Narrow"/>
          <w:sz w:val="24"/>
          <w:szCs w:val="24"/>
        </w:rPr>
      </w:pPr>
      <w:r>
        <w:rPr>
          <w:rFonts w:ascii="Arial Narrow" w:eastAsia="Arial Narrow" w:hAnsi="Arial Narrow" w:cs="Arial Narrow"/>
          <w:sz w:val="24"/>
          <w:szCs w:val="24"/>
        </w:rPr>
        <w:lastRenderedPageBreak/>
        <w:br/>
        <w:t>3.-</w:t>
      </w:r>
      <w:r>
        <w:rPr>
          <w:rFonts w:ascii="Arial Narrow" w:eastAsia="Arial Narrow" w:hAnsi="Arial Narrow" w:cs="Arial Narrow"/>
          <w:sz w:val="24"/>
          <w:szCs w:val="24"/>
        </w:rPr>
        <w:tab/>
      </w:r>
      <w:r>
        <w:rPr>
          <w:rFonts w:ascii="Arial Narrow" w:eastAsia="Arial Narrow" w:hAnsi="Arial Narrow" w:cs="Arial Narrow"/>
          <w:b/>
          <w:sz w:val="24"/>
          <w:szCs w:val="24"/>
        </w:rPr>
        <w:t>Obligación de denuncia inmediata:</w:t>
      </w:r>
      <w:r>
        <w:rPr>
          <w:rFonts w:ascii="Arial Narrow" w:eastAsia="Arial Narrow" w:hAnsi="Arial Narrow" w:cs="Arial Narrow"/>
          <w:sz w:val="24"/>
          <w:szCs w:val="24"/>
        </w:rPr>
        <w:t xml:space="preserve"> </w:t>
      </w:r>
    </w:p>
    <w:p w14:paraId="4FF10314" w14:textId="77777777" w:rsidR="00517EA9" w:rsidRDefault="00090592">
      <w:pPr>
        <w:spacing w:before="240" w:after="240" w:line="360" w:lineRule="auto"/>
        <w:ind w:firstLine="720"/>
        <w:rPr>
          <w:rFonts w:ascii="Arial Narrow" w:eastAsia="Arial Narrow" w:hAnsi="Arial Narrow" w:cs="Arial Narrow"/>
          <w:sz w:val="24"/>
          <w:szCs w:val="24"/>
        </w:rPr>
      </w:pPr>
      <w:r>
        <w:rPr>
          <w:rFonts w:ascii="Arial Narrow" w:eastAsia="Arial Narrow" w:hAnsi="Arial Narrow" w:cs="Arial Narrow"/>
          <w:sz w:val="24"/>
          <w:szCs w:val="24"/>
        </w:rPr>
        <w:t>Ante el conocimiento de hechos que puedan constituir delitos asociados al mal uso de fondos públicos, el Comité deberá informar de inmediato al Ministerio Público, a las policías o a los Juzgados de Garantía, en conformidad con la normativa vigente y los principios de probidad administrativa.</w:t>
      </w:r>
    </w:p>
    <w:p w14:paraId="3BA32029" w14:textId="72BBD6FA" w:rsidR="00517EA9" w:rsidRDefault="00517EA9">
      <w:pPr>
        <w:spacing w:after="0" w:line="240" w:lineRule="auto"/>
        <w:rPr>
          <w:rFonts w:ascii="Arial Narrow" w:eastAsia="Arial Narrow" w:hAnsi="Arial Narrow" w:cs="Arial Narrow"/>
          <w:b/>
          <w:sz w:val="32"/>
          <w:szCs w:val="32"/>
        </w:rPr>
      </w:pPr>
    </w:p>
    <w:p w14:paraId="7C159BE2"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5</w:t>
      </w:r>
      <w:r>
        <w:rPr>
          <w:rFonts w:ascii="Arial Narrow" w:eastAsia="Arial Narrow" w:hAnsi="Arial Narrow" w:cs="Arial Narrow"/>
          <w:b/>
          <w:sz w:val="32"/>
          <w:szCs w:val="32"/>
        </w:rPr>
        <w:t>: Canales de Denuncia</w:t>
      </w:r>
    </w:p>
    <w:p w14:paraId="640A28E2" w14:textId="77777777" w:rsidR="00517EA9" w:rsidRDefault="00090592">
      <w:pPr>
        <w:spacing w:after="0" w:line="36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74CF42A3" w14:textId="77777777" w:rsidR="00517EA9" w:rsidRDefault="00517EA9">
      <w:pPr>
        <w:shd w:val="clear" w:color="auto" w:fill="FFFFFF"/>
        <w:spacing w:after="0" w:line="360" w:lineRule="auto"/>
        <w:jc w:val="center"/>
        <w:rPr>
          <w:rFonts w:ascii="Arial Narrow" w:eastAsia="Arial Narrow" w:hAnsi="Arial Narrow" w:cs="Arial Narrow"/>
          <w:b/>
          <w:sz w:val="24"/>
          <w:szCs w:val="24"/>
        </w:rPr>
      </w:pPr>
    </w:p>
    <w:p w14:paraId="4E3C4D91" w14:textId="77777777" w:rsidR="00517EA9" w:rsidRDefault="00090592">
      <w:pPr>
        <w:shd w:val="clear" w:color="auto" w:fill="FFFFFF"/>
        <w:spacing w:after="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Ilustre Municipalidad de Loncoche tiene establecido un Procedimiento de Denuncias, cuyo objetivo es canalizar todas las denuncias recibidas relacionadas al incumplimiento del Código de Ética y Conducta, como de las políticas internas de la Institución, incluyendo el incumplimiento de los controles del presente Modelo o la eventual comisión de los delitos señalados en las distintas leyes aplicables. </w:t>
      </w:r>
    </w:p>
    <w:p w14:paraId="7A78924F" w14:textId="77777777" w:rsidR="00517EA9" w:rsidRDefault="00517EA9">
      <w:pPr>
        <w:shd w:val="clear" w:color="auto" w:fill="FFFFFF"/>
        <w:spacing w:after="0" w:line="360" w:lineRule="auto"/>
        <w:ind w:firstLine="851"/>
        <w:jc w:val="both"/>
        <w:rPr>
          <w:rFonts w:ascii="Arial Narrow" w:eastAsia="Arial Narrow" w:hAnsi="Arial Narrow" w:cs="Arial Narrow"/>
          <w:sz w:val="24"/>
          <w:szCs w:val="24"/>
        </w:rPr>
      </w:pPr>
    </w:p>
    <w:p w14:paraId="7E91CA58" w14:textId="77777777" w:rsidR="00517EA9" w:rsidRDefault="00090592">
      <w:pPr>
        <w:spacing w:after="0" w:line="360" w:lineRule="auto"/>
        <w:ind w:firstLine="851"/>
        <w:jc w:val="both"/>
        <w:rPr>
          <w:rFonts w:ascii="Arial Narrow" w:eastAsia="Arial Narrow" w:hAnsi="Arial Narrow" w:cs="Arial Narrow"/>
          <w:sz w:val="24"/>
          <w:szCs w:val="24"/>
        </w:rPr>
      </w:pPr>
      <w:r>
        <w:rPr>
          <w:rFonts w:ascii="Arial Narrow" w:eastAsia="Arial Narrow" w:hAnsi="Arial Narrow" w:cs="Arial Narrow"/>
          <w:sz w:val="24"/>
          <w:szCs w:val="24"/>
        </w:rPr>
        <w:t xml:space="preserve">Cualquier persona natural, trabajador, director, proveedor, familias, niña, niño o adolescente o terceros (denominados “Denunciante”) podrá realizar una denuncia sobre los delitos, infracciones o faltas a la ética de los que tenga conocimiento, habida consideración de los antecedentes que posea, a través de los siguientes canales de denuncia: </w:t>
      </w:r>
    </w:p>
    <w:p w14:paraId="3A0C96AB" w14:textId="77777777" w:rsidR="00517EA9" w:rsidRDefault="00517EA9">
      <w:pPr>
        <w:pBdr>
          <w:top w:val="nil"/>
          <w:left w:val="nil"/>
          <w:bottom w:val="nil"/>
          <w:right w:val="nil"/>
          <w:between w:val="nil"/>
        </w:pBdr>
        <w:spacing w:after="0" w:line="360" w:lineRule="auto"/>
        <w:ind w:left="720"/>
        <w:jc w:val="both"/>
        <w:rPr>
          <w:rFonts w:ascii="Arial Narrow" w:eastAsia="Arial Narrow" w:hAnsi="Arial Narrow" w:cs="Arial Narrow"/>
          <w:color w:val="0563C1"/>
          <w:sz w:val="24"/>
          <w:szCs w:val="24"/>
          <w:u w:val="single"/>
        </w:rPr>
      </w:pPr>
    </w:p>
    <w:p w14:paraId="0FFCEBFA" w14:textId="6EBE7FF8" w:rsidR="00517EA9" w:rsidRDefault="00090592">
      <w:pPr>
        <w:numPr>
          <w:ilvl w:val="0"/>
          <w:numId w:val="9"/>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Carta ingresada a través de la Oficina d</w:t>
      </w:r>
      <w:r w:rsidR="007978A7">
        <w:rPr>
          <w:rFonts w:ascii="Arial Narrow" w:eastAsia="Arial Narrow" w:hAnsi="Arial Narrow" w:cs="Arial Narrow"/>
          <w:color w:val="000000"/>
          <w:sz w:val="24"/>
          <w:szCs w:val="24"/>
        </w:rPr>
        <w:t>e Partes de la Municipalidad de</w:t>
      </w:r>
      <w:r>
        <w:rPr>
          <w:rFonts w:ascii="Arial Narrow" w:eastAsia="Arial Narrow" w:hAnsi="Arial Narrow" w:cs="Arial Narrow"/>
          <w:color w:val="000000"/>
          <w:sz w:val="24"/>
          <w:szCs w:val="24"/>
        </w:rPr>
        <w:t xml:space="preserve"> www.muniloncoche.cl</w:t>
      </w:r>
    </w:p>
    <w:p w14:paraId="74F57EBA" w14:textId="4A71D5E3" w:rsidR="00517EA9" w:rsidRDefault="00090592">
      <w:pPr>
        <w:numPr>
          <w:ilvl w:val="0"/>
          <w:numId w:val="9"/>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Denunci</w:t>
      </w:r>
      <w:r w:rsidR="000B7F74">
        <w:rPr>
          <w:rFonts w:ascii="Arial Narrow" w:eastAsia="Arial Narrow" w:hAnsi="Arial Narrow" w:cs="Arial Narrow"/>
          <w:color w:val="000000"/>
          <w:sz w:val="24"/>
          <w:szCs w:val="24"/>
        </w:rPr>
        <w:t>as personalizas o anónimas a la Oficina Local de la Niñez</w:t>
      </w:r>
    </w:p>
    <w:p w14:paraId="090BAC85" w14:textId="77777777" w:rsidR="00517EA9" w:rsidRDefault="00090592">
      <w:pPr>
        <w:numPr>
          <w:ilvl w:val="0"/>
          <w:numId w:val="9"/>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Carta certificada dirigida al Encargado de Prevención de Delitos, con domicilio    Manuel Bulnes #385, Loncoche.</w:t>
      </w:r>
    </w:p>
    <w:p w14:paraId="1FE6230A" w14:textId="77777777" w:rsidR="00517EA9" w:rsidRDefault="00090592">
      <w:pPr>
        <w:numPr>
          <w:ilvl w:val="0"/>
          <w:numId w:val="9"/>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Registro en libro de sugerencias y/o reclamos, ubicado en dependencias de Casa de la Niñez</w:t>
      </w:r>
    </w:p>
    <w:p w14:paraId="5ADAFD5D" w14:textId="65E5C4AC" w:rsidR="00517EA9" w:rsidRDefault="00090592">
      <w:pPr>
        <w:numPr>
          <w:ilvl w:val="0"/>
          <w:numId w:val="9"/>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Buzón de reclamos y sugerencias para las niñas</w:t>
      </w:r>
      <w:r w:rsidR="00874E3D">
        <w:rPr>
          <w:rFonts w:ascii="Arial Narrow" w:eastAsia="Arial Narrow" w:hAnsi="Arial Narrow" w:cs="Arial Narrow"/>
          <w:color w:val="000000"/>
          <w:sz w:val="24"/>
          <w:szCs w:val="24"/>
        </w:rPr>
        <w:t xml:space="preserve">, niños </w:t>
      </w:r>
      <w:r w:rsidR="000B7F74">
        <w:rPr>
          <w:rFonts w:ascii="Arial Narrow" w:eastAsia="Arial Narrow" w:hAnsi="Arial Narrow" w:cs="Arial Narrow"/>
          <w:color w:val="000000"/>
          <w:sz w:val="24"/>
          <w:szCs w:val="24"/>
        </w:rPr>
        <w:t>y adolescentes u</w:t>
      </w:r>
      <w:r>
        <w:rPr>
          <w:rFonts w:ascii="Arial Narrow" w:eastAsia="Arial Narrow" w:hAnsi="Arial Narrow" w:cs="Arial Narrow"/>
          <w:color w:val="000000"/>
          <w:sz w:val="24"/>
          <w:szCs w:val="24"/>
        </w:rPr>
        <w:t>bicado a la vista en el Programa.</w:t>
      </w:r>
    </w:p>
    <w:p w14:paraId="1E36C49C" w14:textId="319F0EBA" w:rsidR="00517EA9" w:rsidRDefault="00090592">
      <w:pPr>
        <w:numPr>
          <w:ilvl w:val="0"/>
          <w:numId w:val="9"/>
        </w:numPr>
        <w:pBdr>
          <w:top w:val="nil"/>
          <w:left w:val="nil"/>
          <w:bottom w:val="nil"/>
          <w:right w:val="nil"/>
          <w:between w:val="nil"/>
        </w:pBdr>
        <w:spacing w:after="0" w:line="240" w:lineRule="auto"/>
        <w:ind w:left="284" w:hanging="284"/>
        <w:jc w:val="both"/>
        <w:rPr>
          <w:rFonts w:ascii="Arial Narrow" w:eastAsia="Arial Narrow" w:hAnsi="Arial Narrow" w:cs="Arial Narrow"/>
          <w:b/>
          <w:color w:val="000000"/>
          <w:sz w:val="32"/>
          <w:szCs w:val="32"/>
        </w:rPr>
      </w:pPr>
      <w:r>
        <w:rPr>
          <w:rFonts w:ascii="Arial Narrow" w:eastAsia="Arial Narrow" w:hAnsi="Arial Narrow" w:cs="Arial Narrow"/>
          <w:color w:val="000000"/>
          <w:sz w:val="24"/>
          <w:szCs w:val="24"/>
        </w:rPr>
        <w:t>Buzón de reclamos para las familias de las niñas</w:t>
      </w:r>
      <w:r w:rsidR="00874E3D">
        <w:rPr>
          <w:rFonts w:ascii="Arial Narrow" w:eastAsia="Arial Narrow" w:hAnsi="Arial Narrow" w:cs="Arial Narrow"/>
          <w:color w:val="000000"/>
          <w:sz w:val="24"/>
          <w:szCs w:val="24"/>
        </w:rPr>
        <w:t>, niños</w:t>
      </w:r>
      <w:r>
        <w:rPr>
          <w:rFonts w:ascii="Arial Narrow" w:eastAsia="Arial Narrow" w:hAnsi="Arial Narrow" w:cs="Arial Narrow"/>
          <w:color w:val="000000"/>
          <w:sz w:val="24"/>
          <w:szCs w:val="24"/>
        </w:rPr>
        <w:t xml:space="preserve"> y adolescentes</w:t>
      </w:r>
      <w:r w:rsidR="000B7F74">
        <w:rPr>
          <w:rStyle w:val="Refdecomentario"/>
        </w:rPr>
        <w:t xml:space="preserve"> </w:t>
      </w:r>
      <w:r w:rsidR="000B7F74">
        <w:rPr>
          <w:rFonts w:ascii="Arial Narrow" w:eastAsia="Arial Narrow" w:hAnsi="Arial Narrow" w:cs="Arial Narrow"/>
          <w:color w:val="000000"/>
          <w:sz w:val="24"/>
          <w:szCs w:val="24"/>
        </w:rPr>
        <w:t>ingresadas, ubicado</w:t>
      </w:r>
      <w:r>
        <w:rPr>
          <w:rFonts w:ascii="Arial Narrow" w:eastAsia="Arial Narrow" w:hAnsi="Arial Narrow" w:cs="Arial Narrow"/>
          <w:color w:val="000000"/>
          <w:sz w:val="24"/>
          <w:szCs w:val="24"/>
        </w:rPr>
        <w:t xml:space="preserve"> a la vista en el Programa. </w:t>
      </w:r>
    </w:p>
    <w:p w14:paraId="692BDABB" w14:textId="7342CA59" w:rsidR="00517EA9" w:rsidRDefault="00517EA9">
      <w:pPr>
        <w:pBdr>
          <w:top w:val="nil"/>
          <w:left w:val="nil"/>
          <w:bottom w:val="nil"/>
          <w:right w:val="nil"/>
          <w:between w:val="nil"/>
        </w:pBdr>
        <w:spacing w:after="0" w:line="240" w:lineRule="auto"/>
        <w:ind w:left="284"/>
        <w:rPr>
          <w:rFonts w:ascii="Arial Narrow" w:eastAsia="Arial Narrow" w:hAnsi="Arial Narrow" w:cs="Arial Narrow"/>
          <w:b/>
          <w:color w:val="000000"/>
          <w:sz w:val="32"/>
          <w:szCs w:val="32"/>
        </w:rPr>
      </w:pPr>
    </w:p>
    <w:p w14:paraId="52731644" w14:textId="77777777" w:rsidR="00517EA9" w:rsidRDefault="00090592">
      <w:pPr>
        <w:pBdr>
          <w:top w:val="nil"/>
          <w:left w:val="nil"/>
          <w:bottom w:val="nil"/>
          <w:right w:val="nil"/>
          <w:between w:val="nil"/>
        </w:pBdr>
        <w:spacing w:after="0" w:line="240" w:lineRule="auto"/>
        <w:ind w:left="1724" w:firstLine="435"/>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 xml:space="preserve">Lineamiento </w:t>
      </w:r>
      <w:r>
        <w:rPr>
          <w:rFonts w:ascii="Arial Narrow" w:eastAsia="Arial Narrow" w:hAnsi="Arial Narrow" w:cs="Arial Narrow"/>
          <w:b/>
          <w:color w:val="000000"/>
          <w:sz w:val="72"/>
          <w:szCs w:val="72"/>
        </w:rPr>
        <w:t>6</w:t>
      </w:r>
      <w:r>
        <w:rPr>
          <w:rFonts w:ascii="Arial Narrow" w:eastAsia="Arial Narrow" w:hAnsi="Arial Narrow" w:cs="Arial Narrow"/>
          <w:b/>
          <w:color w:val="000000"/>
          <w:sz w:val="32"/>
          <w:szCs w:val="32"/>
        </w:rPr>
        <w:t>: Comisión de Ética</w:t>
      </w:r>
    </w:p>
    <w:p w14:paraId="242A22D8"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7F8780C5" w14:textId="77777777" w:rsidR="00517EA9" w:rsidRDefault="00517EA9">
      <w:pPr>
        <w:spacing w:after="0" w:line="360" w:lineRule="auto"/>
        <w:ind w:firstLine="851"/>
        <w:jc w:val="both"/>
        <w:rPr>
          <w:rFonts w:ascii="Arial Narrow" w:eastAsia="Arial Narrow" w:hAnsi="Arial Narrow" w:cs="Arial Narrow"/>
          <w:sz w:val="24"/>
          <w:szCs w:val="24"/>
        </w:rPr>
      </w:pPr>
    </w:p>
    <w:p w14:paraId="0C6410A3" w14:textId="77777777" w:rsidR="00517EA9" w:rsidRDefault="00090592">
      <w:pPr>
        <w:spacing w:after="0" w:line="360" w:lineRule="auto"/>
        <w:ind w:firstLine="851"/>
        <w:jc w:val="both"/>
        <w:rPr>
          <w:rFonts w:ascii="Arial Narrow" w:eastAsia="Arial Narrow" w:hAnsi="Arial Narrow" w:cs="Arial Narrow"/>
          <w:b/>
          <w:sz w:val="24"/>
          <w:szCs w:val="24"/>
        </w:rPr>
      </w:pPr>
      <w:r>
        <w:rPr>
          <w:rFonts w:ascii="Arial Narrow" w:eastAsia="Arial Narrow" w:hAnsi="Arial Narrow" w:cs="Arial Narrow"/>
          <w:sz w:val="24"/>
          <w:szCs w:val="24"/>
        </w:rPr>
        <w:t>El Comité de Ética de la Ilustre Municipalidad de Loncoche, debe apoyar al Encargado de Prevención de Delitos en las diferentes actividades de control que éste efectúa, principalmente en el proceso de identificación y análisis de denuncias que apliquen al Manual de Prevención de Delitos, la determinación de investigaciones y la posible aplicación de sanciones al respecto.</w:t>
      </w:r>
    </w:p>
    <w:p w14:paraId="75DEF57C" w14:textId="77777777" w:rsidR="00517EA9" w:rsidRDefault="00517EA9">
      <w:pPr>
        <w:spacing w:after="0" w:line="360" w:lineRule="auto"/>
        <w:ind w:firstLine="851"/>
        <w:jc w:val="both"/>
        <w:rPr>
          <w:rFonts w:ascii="Arial Narrow" w:eastAsia="Arial Narrow" w:hAnsi="Arial Narrow" w:cs="Arial Narrow"/>
          <w:b/>
          <w:sz w:val="24"/>
          <w:szCs w:val="24"/>
        </w:rPr>
      </w:pPr>
    </w:p>
    <w:p w14:paraId="057C7FB3" w14:textId="77777777" w:rsidR="00517EA9" w:rsidRDefault="00090592">
      <w:pPr>
        <w:spacing w:after="0" w:line="360" w:lineRule="auto"/>
        <w:ind w:firstLine="851"/>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La Comisión de Ética tendrá un funcionamiento Ad-Hoc conforme a cada caso de urgencia que se requiera abordar, según la temática específica que obligue su constitución. Tendrá asociada la designación de un responsable de acuerdo con la especialidad de la problemática a abordar, el que velará por que se cuente con un sistema de </w:t>
      </w:r>
      <w:r>
        <w:rPr>
          <w:rFonts w:ascii="Arial Narrow" w:eastAsia="Arial Narrow" w:hAnsi="Arial Narrow" w:cs="Arial Narrow"/>
          <w:sz w:val="24"/>
          <w:szCs w:val="24"/>
        </w:rPr>
        <w:lastRenderedPageBreak/>
        <w:t>registro, de audio, video o escrito, del debate de su reunión, el que deberá mantenerse como respaldo a disposición del Servicio en caso de requerirse.</w:t>
      </w:r>
    </w:p>
    <w:p w14:paraId="143BAE00" w14:textId="77777777" w:rsidR="00517EA9" w:rsidRDefault="00517EA9">
      <w:pPr>
        <w:spacing w:after="0" w:line="360" w:lineRule="auto"/>
        <w:jc w:val="center"/>
        <w:rPr>
          <w:rFonts w:ascii="Arial Narrow" w:eastAsia="Arial Narrow" w:hAnsi="Arial Narrow" w:cs="Arial Narrow"/>
          <w:b/>
          <w:sz w:val="24"/>
          <w:szCs w:val="24"/>
        </w:rPr>
      </w:pPr>
    </w:p>
    <w:p w14:paraId="508F03C6"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7</w:t>
      </w:r>
      <w:r>
        <w:rPr>
          <w:rFonts w:ascii="Arial Narrow" w:eastAsia="Arial Narrow" w:hAnsi="Arial Narrow" w:cs="Arial Narrow"/>
          <w:b/>
          <w:sz w:val="32"/>
          <w:szCs w:val="32"/>
        </w:rPr>
        <w:t>: Canales de Información</w:t>
      </w:r>
    </w:p>
    <w:p w14:paraId="1990B19A"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5EFA1F49" w14:textId="77777777" w:rsidR="00517EA9" w:rsidRDefault="00517EA9">
      <w:pPr>
        <w:spacing w:line="360" w:lineRule="auto"/>
        <w:ind w:firstLine="851"/>
        <w:jc w:val="both"/>
        <w:rPr>
          <w:rFonts w:ascii="Arial Narrow" w:eastAsia="Arial Narrow" w:hAnsi="Arial Narrow" w:cs="Arial Narrow"/>
          <w:b/>
          <w:sz w:val="24"/>
          <w:szCs w:val="24"/>
        </w:rPr>
      </w:pPr>
    </w:p>
    <w:p w14:paraId="50E9ADBE" w14:textId="77777777"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La Ilustre Municipalidad de Loncoche, a través de los distintos programas que ejecuta en materia de Infancia, garantizará la disponibilidad continua y el acceso oportuno a información relevante dirigida a niños, niñas, adolescentes, sus familias y adultos responsables.</w:t>
      </w:r>
    </w:p>
    <w:p w14:paraId="3A6EF061" w14:textId="411B7898" w:rsidR="007F0641" w:rsidRPr="007F0641" w:rsidRDefault="007F0641" w:rsidP="007F0641">
      <w:pPr>
        <w:spacing w:after="0" w:line="360" w:lineRule="auto"/>
        <w:ind w:firstLine="720"/>
        <w:jc w:val="both"/>
        <w:rPr>
          <w:rFonts w:ascii="Arial Narrow" w:eastAsia="Arial Narrow" w:hAnsi="Arial Narrow" w:cs="Arial Narrow"/>
          <w:sz w:val="24"/>
          <w:szCs w:val="24"/>
        </w:rPr>
      </w:pPr>
      <w:r w:rsidRPr="007F0641">
        <w:rPr>
          <w:rFonts w:ascii="Arial Narrow" w:eastAsia="Arial Narrow" w:hAnsi="Arial Narrow" w:cs="Arial Narrow"/>
          <w:sz w:val="24"/>
          <w:szCs w:val="24"/>
        </w:rPr>
        <w:t>Dicha información tendrá como objetivo fortalecer el autocuidado, fomentar la prevención de situaciones de riesgo, incluyendo el abuso, y promover el uso responsable y transparente de los recursos públicos.</w:t>
      </w:r>
    </w:p>
    <w:p w14:paraId="57B84BD1" w14:textId="7A5DEA0B" w:rsidR="00517EA9" w:rsidRDefault="007F0641" w:rsidP="007F0641">
      <w:pPr>
        <w:spacing w:after="0" w:line="360" w:lineRule="auto"/>
        <w:ind w:firstLine="720"/>
        <w:jc w:val="both"/>
        <w:rPr>
          <w:rFonts w:ascii="Arial Narrow" w:eastAsia="Arial Narrow" w:hAnsi="Arial Narrow" w:cs="Arial Narrow"/>
          <w:sz w:val="24"/>
          <w:szCs w:val="24"/>
        </w:rPr>
      </w:pPr>
      <w:r w:rsidRPr="007F0641">
        <w:rPr>
          <w:rFonts w:ascii="Arial Narrow" w:eastAsia="Arial Narrow" w:hAnsi="Arial Narrow" w:cs="Arial Narrow"/>
          <w:sz w:val="24"/>
          <w:szCs w:val="24"/>
        </w:rPr>
        <w:t>Para ello, se implementarán estrategias de difusión accesibles, inclusivas y pertinentes al contexto sociocultural de la comunidad, que aseguren la comprensión y apropiación de estas herramientas por parte de los diversos actores, promoviendo así una cultura de prevención, participación activa y corresponsabilidad en la protección de los derechos de la niñez y adolescencia.</w:t>
      </w:r>
    </w:p>
    <w:p w14:paraId="7FE8AE0A" w14:textId="77777777" w:rsidR="007F0641" w:rsidRDefault="007F0641" w:rsidP="007F0641">
      <w:pPr>
        <w:spacing w:after="0" w:line="360" w:lineRule="auto"/>
        <w:ind w:firstLine="720"/>
        <w:jc w:val="both"/>
        <w:rPr>
          <w:rFonts w:ascii="Arial Narrow" w:eastAsia="Arial Narrow" w:hAnsi="Arial Narrow" w:cs="Arial Narrow"/>
          <w:sz w:val="24"/>
          <w:szCs w:val="24"/>
        </w:rPr>
      </w:pPr>
    </w:p>
    <w:p w14:paraId="54416F1C" w14:textId="77777777" w:rsidR="00517EA9" w:rsidRDefault="00090592">
      <w:pPr>
        <w:spacing w:after="0" w:line="36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u w:val="single"/>
        </w:rPr>
        <w:t>La información se encontrará disponible en:</w:t>
      </w:r>
    </w:p>
    <w:p w14:paraId="6D506B5F" w14:textId="77777777" w:rsidR="00517EA9" w:rsidRDefault="00517EA9">
      <w:pPr>
        <w:spacing w:after="0" w:line="360" w:lineRule="auto"/>
        <w:jc w:val="both"/>
        <w:rPr>
          <w:rFonts w:ascii="Arial Narrow" w:eastAsia="Arial Narrow" w:hAnsi="Arial Narrow" w:cs="Arial Narrow"/>
          <w:sz w:val="24"/>
          <w:szCs w:val="24"/>
          <w:u w:val="single"/>
        </w:rPr>
      </w:pPr>
    </w:p>
    <w:p w14:paraId="4134126C" w14:textId="0E6EEB91" w:rsidR="00517EA9" w:rsidRDefault="007978A7">
      <w:pPr>
        <w:numPr>
          <w:ilvl w:val="0"/>
          <w:numId w:val="10"/>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Diario mural</w:t>
      </w:r>
      <w:r w:rsidR="00090592">
        <w:rPr>
          <w:rFonts w:ascii="Arial Narrow" w:eastAsia="Arial Narrow" w:hAnsi="Arial Narrow" w:cs="Arial Narrow"/>
          <w:sz w:val="24"/>
          <w:szCs w:val="24"/>
        </w:rPr>
        <w:t>.</w:t>
      </w:r>
    </w:p>
    <w:p w14:paraId="05B39D44" w14:textId="77777777" w:rsidR="00517EA9" w:rsidRDefault="00090592">
      <w:pPr>
        <w:numPr>
          <w:ilvl w:val="0"/>
          <w:numId w:val="10"/>
        </w:numPr>
        <w:pBdr>
          <w:top w:val="nil"/>
          <w:left w:val="nil"/>
          <w:bottom w:val="nil"/>
          <w:right w:val="nil"/>
          <w:between w:val="nil"/>
        </w:pBdr>
        <w:spacing w:after="0" w:line="36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Afiches, dípticos u otros disponibles físicamente en el Programa, como también de material virtual compartida en las redes sociales de la Municipalidad Loncoche y de la Dirección de Desarrollo Comunitario</w:t>
      </w:r>
      <w:r>
        <w:rPr>
          <w:rFonts w:ascii="Arial Narrow" w:eastAsia="Arial Narrow" w:hAnsi="Arial Narrow" w:cs="Arial Narrow"/>
          <w:sz w:val="24"/>
          <w:szCs w:val="24"/>
        </w:rPr>
        <w:t>, tales como Instagram, Facebook y TikTok.</w:t>
      </w:r>
    </w:p>
    <w:p w14:paraId="7DF60D9B" w14:textId="52772E90" w:rsidR="00517EA9" w:rsidRDefault="00090592" w:rsidP="007F0641">
      <w:pPr>
        <w:numPr>
          <w:ilvl w:val="0"/>
          <w:numId w:val="10"/>
        </w:numPr>
        <w:pBdr>
          <w:top w:val="nil"/>
          <w:left w:val="nil"/>
          <w:bottom w:val="nil"/>
          <w:right w:val="nil"/>
          <w:between w:val="nil"/>
        </w:pBdr>
        <w:spacing w:after="0" w:line="360" w:lineRule="auto"/>
        <w:ind w:left="284" w:hanging="284"/>
        <w:jc w:val="both"/>
        <w:rPr>
          <w:rFonts w:ascii="Arial Narrow" w:eastAsia="Arial Narrow" w:hAnsi="Arial Narrow" w:cs="Arial Narrow"/>
          <w:sz w:val="24"/>
          <w:szCs w:val="24"/>
        </w:rPr>
      </w:pPr>
      <w:r>
        <w:rPr>
          <w:rFonts w:ascii="Arial Narrow" w:eastAsia="Arial Narrow" w:hAnsi="Arial Narrow" w:cs="Arial Narrow"/>
          <w:sz w:val="24"/>
          <w:szCs w:val="24"/>
        </w:rPr>
        <w:t xml:space="preserve">Difusión radial de manera </w:t>
      </w:r>
      <w:r w:rsidR="007978A7">
        <w:rPr>
          <w:rFonts w:ascii="Arial Narrow" w:eastAsia="Arial Narrow" w:hAnsi="Arial Narrow" w:cs="Arial Narrow"/>
          <w:sz w:val="24"/>
          <w:szCs w:val="24"/>
        </w:rPr>
        <w:t>periódica</w:t>
      </w:r>
      <w:r>
        <w:rPr>
          <w:rFonts w:ascii="Arial Narrow" w:eastAsia="Arial Narrow" w:hAnsi="Arial Narrow" w:cs="Arial Narrow"/>
          <w:sz w:val="24"/>
          <w:szCs w:val="24"/>
        </w:rPr>
        <w:t>.</w:t>
      </w:r>
    </w:p>
    <w:p w14:paraId="2BAE281B" w14:textId="0F73DD72"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6B031BB4" w14:textId="5DFF4B3A"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25F5CCE9" w14:textId="50CDE274"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057566EB" w14:textId="284746C5"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5172CC0F" w14:textId="316DF610"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62859722" w14:textId="4914F845"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44855BF0" w14:textId="05D817ED"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4E1AA2C2" w14:textId="23476B6D"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05F0EAC6" w14:textId="7DF3FF27"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14908650" w14:textId="5A8F561D"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47E77146" w14:textId="5347D3F8"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059BBAD2" w14:textId="6727A14F"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766449A2" w14:textId="78717CA7"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34C81C2A" w14:textId="183B4BAE"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35D31CFE" w14:textId="1A866055"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302A6855" w14:textId="1811522A"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6B89CAC1" w14:textId="1BFDAFF9" w:rsid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6E54B401" w14:textId="77777777" w:rsidR="007F0641" w:rsidRPr="007F0641" w:rsidRDefault="007F0641" w:rsidP="007F0641">
      <w:pPr>
        <w:pBdr>
          <w:top w:val="nil"/>
          <w:left w:val="nil"/>
          <w:bottom w:val="nil"/>
          <w:right w:val="nil"/>
          <w:between w:val="nil"/>
        </w:pBdr>
        <w:spacing w:after="0" w:line="360" w:lineRule="auto"/>
        <w:jc w:val="both"/>
        <w:rPr>
          <w:rFonts w:ascii="Arial Narrow" w:eastAsia="Arial Narrow" w:hAnsi="Arial Narrow" w:cs="Arial Narrow"/>
          <w:sz w:val="24"/>
          <w:szCs w:val="24"/>
        </w:rPr>
      </w:pPr>
    </w:p>
    <w:p w14:paraId="6374EF77" w14:textId="77777777" w:rsidR="00517EA9" w:rsidRDefault="00090592">
      <w:pPr>
        <w:spacing w:after="0" w:line="240"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t xml:space="preserve">Lineamiento </w:t>
      </w:r>
      <w:r>
        <w:rPr>
          <w:rFonts w:ascii="Arial Narrow" w:eastAsia="Arial Narrow" w:hAnsi="Arial Narrow" w:cs="Arial Narrow"/>
          <w:b/>
          <w:sz w:val="72"/>
          <w:szCs w:val="72"/>
        </w:rPr>
        <w:t>8</w:t>
      </w:r>
      <w:r>
        <w:rPr>
          <w:rFonts w:ascii="Arial Narrow" w:eastAsia="Arial Narrow" w:hAnsi="Arial Narrow" w:cs="Arial Narrow"/>
          <w:b/>
          <w:sz w:val="32"/>
          <w:szCs w:val="32"/>
        </w:rPr>
        <w:t>: Supervisión y Evaluación</w:t>
      </w:r>
    </w:p>
    <w:p w14:paraId="18138153" w14:textId="77777777" w:rsidR="00517EA9" w:rsidRDefault="00090592">
      <w:pPr>
        <w:jc w:val="center"/>
        <w:rPr>
          <w:rFonts w:ascii="Arial Narrow" w:eastAsia="Arial Narrow" w:hAnsi="Arial Narrow" w:cs="Arial Narrow"/>
          <w:b/>
          <w:sz w:val="32"/>
          <w:szCs w:val="32"/>
        </w:rPr>
      </w:pPr>
      <w:r>
        <w:rPr>
          <w:rFonts w:ascii="Arial Narrow" w:eastAsia="Arial Narrow" w:hAnsi="Arial Narrow" w:cs="Arial Narrow"/>
          <w:b/>
          <w:sz w:val="32"/>
          <w:szCs w:val="32"/>
        </w:rPr>
        <w:t>_____________________________________________________________</w:t>
      </w:r>
    </w:p>
    <w:p w14:paraId="03F74F3E" w14:textId="5158E25E" w:rsidR="007F0641" w:rsidRPr="007F0641" w:rsidRDefault="007F0641" w:rsidP="007F0641">
      <w:pPr>
        <w:spacing w:after="0" w:line="36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El</w:t>
      </w:r>
      <w:r w:rsidRPr="007F0641">
        <w:rPr>
          <w:rFonts w:ascii="Arial Narrow" w:eastAsia="Arial Narrow" w:hAnsi="Arial Narrow" w:cs="Arial Narrow"/>
          <w:sz w:val="24"/>
          <w:szCs w:val="24"/>
        </w:rPr>
        <w:t xml:space="preserve"> principal objetivo del proceso de supervisión y evaluación es verificar el funcionamiento adecuado y sostenido de las actividades de control definidas en el Modelo de Prevención de Delitos, así como evaluar la necesidad de implementar mejoras o ajustes al mismo, asegurando su actualización permanente y su efectividad frente</w:t>
      </w:r>
      <w:r>
        <w:rPr>
          <w:rFonts w:ascii="Arial Narrow" w:eastAsia="Arial Narrow" w:hAnsi="Arial Narrow" w:cs="Arial Narrow"/>
          <w:sz w:val="24"/>
          <w:szCs w:val="24"/>
        </w:rPr>
        <w:t xml:space="preserve"> a nuevos escenarios de riesgo.</w:t>
      </w:r>
    </w:p>
    <w:p w14:paraId="57B45063" w14:textId="268AF083"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La supervisión será aplicada al proyecto de manera integral, abarcando las dimensiones administrativa, financiera, logística y técnica, incluyendo tanto a los/as directores/as de programa como al equipo ejecutor. Este proceso se concibe como una instancia preventiva y correctiva, que permite anticipar y mitigar situaciones que puedan constituir una amenaza para la seguridad y bienestar de niños, niñas y adolescentes, sus familias, así como para el uso ade</w:t>
      </w:r>
      <w:r>
        <w:rPr>
          <w:rFonts w:ascii="Arial Narrow" w:eastAsia="Arial Narrow" w:hAnsi="Arial Narrow" w:cs="Arial Narrow"/>
          <w:sz w:val="24"/>
          <w:szCs w:val="24"/>
        </w:rPr>
        <w:t>cuado de los recursos públicos.</w:t>
      </w:r>
    </w:p>
    <w:p w14:paraId="3B7CDADB" w14:textId="77777777" w:rsidR="007F0641" w:rsidRPr="007F0641" w:rsidRDefault="007F0641" w:rsidP="007F0641">
      <w:pPr>
        <w:spacing w:after="0" w:line="360" w:lineRule="auto"/>
        <w:ind w:firstLine="851"/>
        <w:jc w:val="both"/>
        <w:rPr>
          <w:rFonts w:ascii="Arial Narrow" w:eastAsia="Arial Narrow" w:hAnsi="Arial Narrow" w:cs="Arial Narrow"/>
          <w:b/>
          <w:sz w:val="24"/>
          <w:szCs w:val="24"/>
        </w:rPr>
      </w:pPr>
      <w:r w:rsidRPr="007F0641">
        <w:rPr>
          <w:rFonts w:ascii="Arial Narrow" w:eastAsia="Arial Narrow" w:hAnsi="Arial Narrow" w:cs="Arial Narrow"/>
          <w:b/>
          <w:sz w:val="24"/>
          <w:szCs w:val="24"/>
        </w:rPr>
        <w:t>Componentes del Proceso de Supervisión y Evaluación</w:t>
      </w:r>
    </w:p>
    <w:p w14:paraId="3FE4C4D2" w14:textId="2590C799"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Monitoreo y Auditorías de Cumplimiento</w:t>
      </w:r>
    </w:p>
    <w:p w14:paraId="5ADD03D2" w14:textId="7C95BCA4"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Consiste en la verificación sistemática del cumplimiento y eficacia de los controles establecidos en el MPD. Esta labor es realizada periódicamente por el Encargado de Prevención de Delitos (EPD), a fin de asegurar la continuidad y pertinencia del mo</w:t>
      </w:r>
      <w:r>
        <w:rPr>
          <w:rFonts w:ascii="Arial Narrow" w:eastAsia="Arial Narrow" w:hAnsi="Arial Narrow" w:cs="Arial Narrow"/>
          <w:sz w:val="24"/>
          <w:szCs w:val="24"/>
        </w:rPr>
        <w:t>delo en su aplicación práctica.</w:t>
      </w:r>
    </w:p>
    <w:p w14:paraId="6BE87C15" w14:textId="0480E86D"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Revisión de Litigios y Acciones Legales</w:t>
      </w:r>
    </w:p>
    <w:p w14:paraId="35221B33" w14:textId="48909D52"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El EPD, en coordinación con el área Jurídica, realizará una revisión cada vez que se produzcan demandas, juicios, multas, infracciones u otras acciones legales o fiscalizaciones que involucren a la Ilustre Municipalidad de Loncoche en hechos asociados a alguno de los delitos contemplados en la Ley N° 20.393. El objetivo de esta revisión es detectar posibles incumplimientos al MPD, evaluar causas subyacentes y proponer medidas cor</w:t>
      </w:r>
      <w:r>
        <w:rPr>
          <w:rFonts w:ascii="Arial Narrow" w:eastAsia="Arial Narrow" w:hAnsi="Arial Narrow" w:cs="Arial Narrow"/>
          <w:sz w:val="24"/>
          <w:szCs w:val="24"/>
        </w:rPr>
        <w:t>rectivas o preventivas.</w:t>
      </w:r>
    </w:p>
    <w:p w14:paraId="787A346A" w14:textId="07E5FD8E"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Actividades de Detección de Incumplimientos</w:t>
      </w:r>
    </w:p>
    <w:p w14:paraId="5683F429" w14:textId="2B1FC068"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Incluyen mecanismos destinados a identificar tempranamente posibles contravenciones al modelo o indicios de comisión de alguno de los delitos señalados en la Ley N° 20.393. Estas acciones fortalecen la capacidad de respuesta institucional fr</w:t>
      </w:r>
      <w:r>
        <w:rPr>
          <w:rFonts w:ascii="Arial Narrow" w:eastAsia="Arial Narrow" w:hAnsi="Arial Narrow" w:cs="Arial Narrow"/>
          <w:sz w:val="24"/>
          <w:szCs w:val="24"/>
        </w:rPr>
        <w:t>ente a situaciones irregulares.</w:t>
      </w:r>
    </w:p>
    <w:p w14:paraId="1F3ABACA" w14:textId="7FB2F0B7"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Gestión de Denuncias</w:t>
      </w:r>
    </w:p>
    <w:p w14:paraId="05045DB0" w14:textId="01E6313A"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El EPD será responsable de recibir, analizar y gestionar las denuncias ingresadas a través del Canal de Denuncias institucional, evaluando su mérito, aplicando los protocolos establecidos y promoviendo la toma de decisiones informadas para su t</w:t>
      </w:r>
      <w:r>
        <w:rPr>
          <w:rFonts w:ascii="Arial Narrow" w:eastAsia="Arial Narrow" w:hAnsi="Arial Narrow" w:cs="Arial Narrow"/>
          <w:sz w:val="24"/>
          <w:szCs w:val="24"/>
        </w:rPr>
        <w:t>ratamiento oportuno y riguroso.</w:t>
      </w:r>
    </w:p>
    <w:p w14:paraId="138AD6CC" w14:textId="398B0CB7"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Auditorías Internas</w:t>
      </w:r>
    </w:p>
    <w:p w14:paraId="690AD84C" w14:textId="72DEB67A" w:rsidR="007F0641" w:rsidRPr="007F0641" w:rsidRDefault="007F0641" w:rsidP="007F0641">
      <w:pPr>
        <w:spacing w:after="0" w:line="360" w:lineRule="auto"/>
        <w:ind w:firstLine="851"/>
        <w:jc w:val="both"/>
        <w:rPr>
          <w:rFonts w:ascii="Arial Narrow" w:eastAsia="Arial Narrow" w:hAnsi="Arial Narrow" w:cs="Arial Narrow"/>
          <w:sz w:val="24"/>
          <w:szCs w:val="24"/>
        </w:rPr>
      </w:pPr>
      <w:r w:rsidRPr="007F0641">
        <w:rPr>
          <w:rFonts w:ascii="Arial Narrow" w:eastAsia="Arial Narrow" w:hAnsi="Arial Narrow" w:cs="Arial Narrow"/>
          <w:sz w:val="24"/>
          <w:szCs w:val="24"/>
        </w:rPr>
        <w:t>De manera semestral, el EPD llevará a cabo una auditoría interna de rendiciones de cuentas de los programas o proyectos involucrados, verificando la coherencia de los gastos y la trazabilidad de los recursos, con especial atención al cumplimiento de prin</w:t>
      </w:r>
      <w:r>
        <w:rPr>
          <w:rFonts w:ascii="Arial Narrow" w:eastAsia="Arial Narrow" w:hAnsi="Arial Narrow" w:cs="Arial Narrow"/>
          <w:sz w:val="24"/>
          <w:szCs w:val="24"/>
        </w:rPr>
        <w:t>cipios de legalidad y probidad.</w:t>
      </w:r>
    </w:p>
    <w:p w14:paraId="6018DA76" w14:textId="1619970E" w:rsidR="007F0641" w:rsidRPr="007F0641" w:rsidRDefault="007F0641" w:rsidP="007F0641">
      <w:pPr>
        <w:pStyle w:val="Prrafodelista"/>
        <w:numPr>
          <w:ilvl w:val="0"/>
          <w:numId w:val="20"/>
        </w:numPr>
        <w:spacing w:line="360" w:lineRule="auto"/>
        <w:jc w:val="both"/>
        <w:rPr>
          <w:rFonts w:ascii="Arial Narrow" w:eastAsia="Arial Narrow" w:hAnsi="Arial Narrow" w:cs="Arial Narrow"/>
          <w:sz w:val="24"/>
          <w:szCs w:val="24"/>
        </w:rPr>
      </w:pPr>
      <w:r w:rsidRPr="007F0641">
        <w:rPr>
          <w:rFonts w:ascii="Arial Narrow" w:eastAsia="Arial Narrow" w:hAnsi="Arial Narrow" w:cs="Arial Narrow"/>
          <w:sz w:val="24"/>
          <w:szCs w:val="24"/>
        </w:rPr>
        <w:t>Revisión Anual del MPD</w:t>
      </w:r>
    </w:p>
    <w:p w14:paraId="78F9A1EE" w14:textId="3481CE90" w:rsidR="00517EA9" w:rsidRPr="00CE5995" w:rsidRDefault="007F0641" w:rsidP="007F0641">
      <w:pPr>
        <w:spacing w:after="0" w:line="360" w:lineRule="auto"/>
        <w:ind w:firstLine="851"/>
        <w:jc w:val="both"/>
        <w:rPr>
          <w:rFonts w:ascii="Times New Roman" w:eastAsia="Times New Roman" w:hAnsi="Times New Roman" w:cs="Times New Roman"/>
          <w:b/>
          <w:color w:val="000000"/>
          <w:sz w:val="24"/>
          <w:szCs w:val="24"/>
          <w:highlight w:val="yellow"/>
        </w:rPr>
      </w:pPr>
      <w:r w:rsidRPr="007F0641">
        <w:rPr>
          <w:rFonts w:ascii="Arial Narrow" w:eastAsia="Arial Narrow" w:hAnsi="Arial Narrow" w:cs="Arial Narrow"/>
          <w:sz w:val="24"/>
          <w:szCs w:val="24"/>
        </w:rPr>
        <w:t>El Modelo de Prevención de Delitos será revisado anualmente para evaluar su vigencia normativa, efectividad operativa y adecuación a los cambios legislativos o institucionales que pudieran afectar su contenido. Esta revisión podrá dar lugar a modificaciones, mejoras o actualizaciones que fortalezcan su aplicabilidad y capacidad de prevención.</w:t>
      </w:r>
    </w:p>
    <w:p w14:paraId="1BC631A2" w14:textId="77777777" w:rsidR="00517EA9" w:rsidRPr="00CE5995" w:rsidRDefault="00517EA9">
      <w:pPr>
        <w:spacing w:after="0" w:line="360" w:lineRule="auto"/>
        <w:jc w:val="both"/>
        <w:rPr>
          <w:rFonts w:ascii="Arial Narrow" w:eastAsia="Arial Narrow" w:hAnsi="Arial Narrow" w:cs="Arial Narrow"/>
          <w:b/>
          <w:sz w:val="24"/>
          <w:szCs w:val="24"/>
          <w:highlight w:val="yellow"/>
        </w:rPr>
      </w:pPr>
    </w:p>
    <w:p w14:paraId="32DFFA90" w14:textId="77777777" w:rsidR="00517EA9" w:rsidRDefault="00517EA9">
      <w:pPr>
        <w:pBdr>
          <w:top w:val="nil"/>
          <w:left w:val="nil"/>
          <w:bottom w:val="nil"/>
          <w:right w:val="nil"/>
          <w:between w:val="nil"/>
        </w:pBdr>
        <w:spacing w:after="0" w:line="240" w:lineRule="auto"/>
        <w:rPr>
          <w:rFonts w:ascii="Times New Roman" w:eastAsia="Times New Roman" w:hAnsi="Times New Roman" w:cs="Times New Roman"/>
          <w:color w:val="000000"/>
          <w:sz w:val="18"/>
          <w:szCs w:val="18"/>
          <w:u w:val="single"/>
        </w:rPr>
      </w:pPr>
    </w:p>
    <w:sectPr w:rsidR="00517EA9">
      <w:headerReference w:type="default" r:id="rId9"/>
      <w:footerReference w:type="default" r:id="rId10"/>
      <w:pgSz w:w="12240" w:h="20160"/>
      <w:pgMar w:top="1418" w:right="760" w:bottom="1135" w:left="1276"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92B25" w16cex:dateUtc="2025-06-24T15:51:00Z"/>
  <w16cex:commentExtensible w16cex:durableId="15E9E824" w16cex:dateUtc="2025-06-24T15:51:00Z"/>
  <w16cex:commentExtensible w16cex:durableId="5BA36DBA" w16cex:dateUtc="2025-06-30T15:33:00Z"/>
  <w16cex:commentExtensible w16cex:durableId="0CDFF910" w16cex:dateUtc="2025-06-30T16:41:00Z"/>
  <w16cex:commentExtensible w16cex:durableId="2BB3ABD5" w16cex:dateUtc="2025-06-30T16:54:00Z"/>
  <w16cex:commentExtensible w16cex:durableId="5D2872C9" w16cex:dateUtc="2025-06-30T16:57:00Z"/>
  <w16cex:commentExtensible w16cex:durableId="0622EEB7" w16cex:dateUtc="2025-06-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9EB0AC" w16cid:durableId="28D92B25"/>
  <w16cid:commentId w16cid:paraId="16CC104B" w16cid:durableId="15E9E824"/>
  <w16cid:commentId w16cid:paraId="29DE3D20" w16cid:durableId="5BA36DBA"/>
  <w16cid:commentId w16cid:paraId="7ADFD27B" w16cid:durableId="0CDFF910"/>
  <w16cid:commentId w16cid:paraId="3B6CAE39" w16cid:durableId="2BB3ABD5"/>
  <w16cid:commentId w16cid:paraId="07679582" w16cid:durableId="5D2872C9"/>
  <w16cid:commentId w16cid:paraId="5BA39100" w16cid:durableId="0622EE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34FF" w14:textId="77777777" w:rsidR="00FA4343" w:rsidRDefault="00FA4343">
      <w:pPr>
        <w:spacing w:after="0" w:line="240" w:lineRule="auto"/>
      </w:pPr>
      <w:r>
        <w:separator/>
      </w:r>
    </w:p>
  </w:endnote>
  <w:endnote w:type="continuationSeparator" w:id="0">
    <w:p w14:paraId="6D6F088A" w14:textId="77777777" w:rsidR="00FA4343" w:rsidRDefault="00FA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0898" w14:textId="2D0A1608" w:rsidR="00DB334F" w:rsidRDefault="00DB334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B7F74">
      <w:rPr>
        <w:noProof/>
        <w:color w:val="000000"/>
      </w:rPr>
      <w:t>1</w:t>
    </w:r>
    <w:r>
      <w:rPr>
        <w:color w:val="000000"/>
      </w:rPr>
      <w:fldChar w:fldCharType="end"/>
    </w:r>
  </w:p>
  <w:p w14:paraId="37F579B3" w14:textId="77777777" w:rsidR="00DB334F" w:rsidRDefault="00DB33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C236" w14:textId="77777777" w:rsidR="00FA4343" w:rsidRDefault="00FA4343">
      <w:pPr>
        <w:spacing w:after="0" w:line="240" w:lineRule="auto"/>
      </w:pPr>
      <w:r>
        <w:separator/>
      </w:r>
    </w:p>
  </w:footnote>
  <w:footnote w:type="continuationSeparator" w:id="0">
    <w:p w14:paraId="19D6F5B4" w14:textId="77777777" w:rsidR="00FA4343" w:rsidRDefault="00FA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5571" w14:textId="77777777" w:rsidR="00DB334F" w:rsidRDefault="00DB334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84D6753" wp14:editId="5C81C64C">
          <wp:simplePos x="0" y="0"/>
          <wp:positionH relativeFrom="column">
            <wp:posOffset>-1142999</wp:posOffset>
          </wp:positionH>
          <wp:positionV relativeFrom="paragraph">
            <wp:posOffset>-421639</wp:posOffset>
          </wp:positionV>
          <wp:extent cx="8181975" cy="1271524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81975" cy="12715240"/>
                  </a:xfrm>
                  <a:prstGeom prst="rect">
                    <a:avLst/>
                  </a:prstGeom>
                  <a:ln/>
                </pic:spPr>
              </pic:pic>
            </a:graphicData>
          </a:graphic>
        </wp:anchor>
      </w:drawing>
    </w:r>
  </w:p>
  <w:p w14:paraId="6DD89701" w14:textId="77777777" w:rsidR="00DB334F" w:rsidRDefault="00DB33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78E"/>
    <w:multiLevelType w:val="multilevel"/>
    <w:tmpl w:val="0EC4E1F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20066F"/>
    <w:multiLevelType w:val="multilevel"/>
    <w:tmpl w:val="FC2483D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 w15:restartNumberingAfterBreak="0">
    <w:nsid w:val="259C13EE"/>
    <w:multiLevelType w:val="multilevel"/>
    <w:tmpl w:val="8CCC1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DA38C0"/>
    <w:multiLevelType w:val="multilevel"/>
    <w:tmpl w:val="BC9AF5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908CB"/>
    <w:multiLevelType w:val="multilevel"/>
    <w:tmpl w:val="E54AD38A"/>
    <w:lvl w:ilvl="0">
      <w:start w:val="1"/>
      <w:numFmt w:val="bullet"/>
      <w:lvlText w:val="o"/>
      <w:lvlJc w:val="left"/>
      <w:pPr>
        <w:ind w:left="3620" w:hanging="360"/>
      </w:pPr>
      <w:rPr>
        <w:rFonts w:ascii="Courier New" w:eastAsia="Courier New" w:hAnsi="Courier New" w:cs="Courier New"/>
        <w:sz w:val="20"/>
        <w:szCs w:val="20"/>
      </w:rPr>
    </w:lvl>
    <w:lvl w:ilvl="1">
      <w:start w:val="1"/>
      <w:numFmt w:val="lowerLetter"/>
      <w:lvlText w:val="%2)"/>
      <w:lvlJc w:val="left"/>
      <w:pPr>
        <w:ind w:left="1440" w:hanging="360"/>
      </w:pPr>
      <w:rPr>
        <w:b w:val="0"/>
        <w:sz w:val="22"/>
        <w:szCs w:val="22"/>
      </w:rPr>
    </w:lvl>
    <w:lvl w:ilvl="2">
      <w:start w:val="8"/>
      <w:numFmt w:val="bullet"/>
      <w:lvlText w:val="-"/>
      <w:lvlJc w:val="left"/>
      <w:pPr>
        <w:ind w:left="2160" w:hanging="360"/>
      </w:pPr>
      <w:rPr>
        <w:rFonts w:ascii="Calibri" w:eastAsia="Calibri" w:hAnsi="Calibri" w:cs="Calibri"/>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5" w15:restartNumberingAfterBreak="0">
    <w:nsid w:val="329F45AB"/>
    <w:multiLevelType w:val="multilevel"/>
    <w:tmpl w:val="CEF2BBD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6" w15:restartNumberingAfterBreak="0">
    <w:nsid w:val="3EF61BB8"/>
    <w:multiLevelType w:val="multilevel"/>
    <w:tmpl w:val="1348285A"/>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7" w15:restartNumberingAfterBreak="0">
    <w:nsid w:val="3F72408C"/>
    <w:multiLevelType w:val="multilevel"/>
    <w:tmpl w:val="EB40A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E16F48"/>
    <w:multiLevelType w:val="multilevel"/>
    <w:tmpl w:val="E5C429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2E729C9"/>
    <w:multiLevelType w:val="multilevel"/>
    <w:tmpl w:val="7C28A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482955"/>
    <w:multiLevelType w:val="multilevel"/>
    <w:tmpl w:val="9DC61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FB010C"/>
    <w:multiLevelType w:val="hybridMultilevel"/>
    <w:tmpl w:val="3758B33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2" w15:restartNumberingAfterBreak="0">
    <w:nsid w:val="59F26793"/>
    <w:multiLevelType w:val="multilevel"/>
    <w:tmpl w:val="77D24CE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5B7D0390"/>
    <w:multiLevelType w:val="multilevel"/>
    <w:tmpl w:val="9F921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A320EA"/>
    <w:multiLevelType w:val="multilevel"/>
    <w:tmpl w:val="F61EA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1F4359"/>
    <w:multiLevelType w:val="multilevel"/>
    <w:tmpl w:val="BE3A6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1E65F2"/>
    <w:multiLevelType w:val="multilevel"/>
    <w:tmpl w:val="64801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611E3A"/>
    <w:multiLevelType w:val="multilevel"/>
    <w:tmpl w:val="B0E25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E10E8B"/>
    <w:multiLevelType w:val="multilevel"/>
    <w:tmpl w:val="38162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517D0F"/>
    <w:multiLevelType w:val="multilevel"/>
    <w:tmpl w:val="E840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0"/>
  </w:num>
  <w:num w:numId="3">
    <w:abstractNumId w:val="6"/>
  </w:num>
  <w:num w:numId="4">
    <w:abstractNumId w:val="3"/>
  </w:num>
  <w:num w:numId="5">
    <w:abstractNumId w:val="4"/>
  </w:num>
  <w:num w:numId="6">
    <w:abstractNumId w:val="1"/>
  </w:num>
  <w:num w:numId="7">
    <w:abstractNumId w:val="5"/>
  </w:num>
  <w:num w:numId="8">
    <w:abstractNumId w:val="17"/>
  </w:num>
  <w:num w:numId="9">
    <w:abstractNumId w:val="16"/>
  </w:num>
  <w:num w:numId="10">
    <w:abstractNumId w:val="10"/>
  </w:num>
  <w:num w:numId="11">
    <w:abstractNumId w:val="19"/>
  </w:num>
  <w:num w:numId="12">
    <w:abstractNumId w:val="13"/>
  </w:num>
  <w:num w:numId="13">
    <w:abstractNumId w:val="15"/>
  </w:num>
  <w:num w:numId="14">
    <w:abstractNumId w:val="18"/>
  </w:num>
  <w:num w:numId="15">
    <w:abstractNumId w:val="9"/>
  </w:num>
  <w:num w:numId="16">
    <w:abstractNumId w:val="2"/>
  </w:num>
  <w:num w:numId="17">
    <w:abstractNumId w:val="8"/>
  </w:num>
  <w:num w:numId="18">
    <w:abstractNumId w:val="7"/>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A9"/>
    <w:rsid w:val="000765EB"/>
    <w:rsid w:val="00090592"/>
    <w:rsid w:val="000B7F74"/>
    <w:rsid w:val="00152EC8"/>
    <w:rsid w:val="00166964"/>
    <w:rsid w:val="00215380"/>
    <w:rsid w:val="002F1045"/>
    <w:rsid w:val="00316137"/>
    <w:rsid w:val="00432322"/>
    <w:rsid w:val="004B4EC6"/>
    <w:rsid w:val="00517EA9"/>
    <w:rsid w:val="00530A68"/>
    <w:rsid w:val="00571BCA"/>
    <w:rsid w:val="00604797"/>
    <w:rsid w:val="00654F67"/>
    <w:rsid w:val="006566CF"/>
    <w:rsid w:val="006C648B"/>
    <w:rsid w:val="006D4D41"/>
    <w:rsid w:val="007978A7"/>
    <w:rsid w:val="007F0641"/>
    <w:rsid w:val="00820149"/>
    <w:rsid w:val="00874E3D"/>
    <w:rsid w:val="00901ABD"/>
    <w:rsid w:val="009F3445"/>
    <w:rsid w:val="009F5647"/>
    <w:rsid w:val="00A02842"/>
    <w:rsid w:val="00A20CAA"/>
    <w:rsid w:val="00A466CB"/>
    <w:rsid w:val="00AC2F41"/>
    <w:rsid w:val="00B246DF"/>
    <w:rsid w:val="00BA6FBD"/>
    <w:rsid w:val="00C0269D"/>
    <w:rsid w:val="00C76399"/>
    <w:rsid w:val="00CA01C8"/>
    <w:rsid w:val="00CB79A8"/>
    <w:rsid w:val="00CE5995"/>
    <w:rsid w:val="00D13415"/>
    <w:rsid w:val="00D30DEC"/>
    <w:rsid w:val="00DB31E6"/>
    <w:rsid w:val="00DB334F"/>
    <w:rsid w:val="00E00F3B"/>
    <w:rsid w:val="00E46F81"/>
    <w:rsid w:val="00E72E3B"/>
    <w:rsid w:val="00F46B0C"/>
    <w:rsid w:val="00FA43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1C25"/>
  <w15:docId w15:val="{D93557C1-96E3-45F1-8D49-AB9F7F54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92"/>
  </w:style>
  <w:style w:type="paragraph" w:styleId="Ttulo1">
    <w:name w:val="heading 1"/>
    <w:basedOn w:val="Normal"/>
    <w:next w:val="Normal"/>
    <w:link w:val="Ttulo1Car"/>
    <w:uiPriority w:val="9"/>
    <w:qFormat/>
    <w:rsid w:val="00B91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B12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B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qFormat/>
    <w:rsid w:val="002C00C0"/>
    <w:pPr>
      <w:keepNext/>
      <w:spacing w:after="0" w:line="240" w:lineRule="auto"/>
      <w:jc w:val="both"/>
      <w:outlineLvl w:val="3"/>
    </w:pPr>
    <w:rPr>
      <w:rFonts w:ascii="Times New Roman" w:eastAsia="Times New Roman" w:hAnsi="Times New Roman" w:cs="Times New Roman"/>
      <w:i/>
      <w:caps/>
      <w:sz w:val="20"/>
      <w:szCs w:val="20"/>
      <w:lang w:val="es-ES" w:eastAsia="es-ES"/>
    </w:rPr>
  </w:style>
  <w:style w:type="paragraph" w:styleId="Ttulo5">
    <w:name w:val="heading 5"/>
    <w:basedOn w:val="Normal"/>
    <w:next w:val="Normal"/>
    <w:link w:val="Ttulo5Car"/>
    <w:qFormat/>
    <w:rsid w:val="002C00C0"/>
    <w:pPr>
      <w:keepNext/>
      <w:spacing w:after="0" w:line="240" w:lineRule="auto"/>
      <w:jc w:val="both"/>
      <w:outlineLvl w:val="4"/>
    </w:pPr>
    <w:rPr>
      <w:rFonts w:ascii="Times New Roman" w:eastAsia="Times New Roman" w:hAnsi="Times New Roman" w:cs="Times New Roman"/>
      <w:b/>
      <w:caps/>
      <w:sz w:val="20"/>
      <w:szCs w:val="20"/>
      <w:lang w:val="es-ES" w:eastAsia="es-ES"/>
    </w:rPr>
  </w:style>
  <w:style w:type="paragraph" w:styleId="Ttulo6">
    <w:name w:val="heading 6"/>
    <w:basedOn w:val="Normal"/>
    <w:next w:val="Normal"/>
    <w:link w:val="Ttulo6Car"/>
    <w:qFormat/>
    <w:rsid w:val="002C00C0"/>
    <w:pPr>
      <w:spacing w:before="240" w:after="60" w:line="240" w:lineRule="auto"/>
      <w:outlineLvl w:val="5"/>
    </w:pPr>
    <w:rPr>
      <w:rFonts w:ascii="Times New Roman" w:eastAsia="Times New Roman" w:hAnsi="Times New Roman" w:cs="Times New Roman"/>
      <w:b/>
      <w:bCs/>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C2F0A"/>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table" w:styleId="Tablaconcuadrcula">
    <w:name w:val="Table Grid"/>
    <w:basedOn w:val="Tablanormal"/>
    <w:uiPriority w:val="39"/>
    <w:rsid w:val="005F4C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7C0A"/>
    <w:pPr>
      <w:spacing w:after="0" w:line="240" w:lineRule="auto"/>
    </w:pPr>
  </w:style>
  <w:style w:type="paragraph" w:styleId="Textoindependiente">
    <w:name w:val="Body Text"/>
    <w:basedOn w:val="Normal"/>
    <w:link w:val="TextoindependienteCar"/>
    <w:uiPriority w:val="1"/>
    <w:qFormat/>
    <w:rsid w:val="00025BA5"/>
    <w:pPr>
      <w:suppressAutoHyphens/>
      <w:spacing w:after="0" w:line="240" w:lineRule="auto"/>
      <w:jc w:val="right"/>
    </w:pPr>
    <w:rPr>
      <w:rFonts w:ascii="Arial Narrow" w:eastAsia="Times New Roman" w:hAnsi="Arial Narrow" w:cs="Arial Narrow"/>
      <w:sz w:val="20"/>
      <w:szCs w:val="20"/>
      <w:lang w:val="es-ES_tradnl" w:eastAsia="zh-CN" w:bidi="he-IL"/>
    </w:rPr>
  </w:style>
  <w:style w:type="character" w:customStyle="1" w:styleId="TextoindependienteCar">
    <w:name w:val="Texto independiente Car"/>
    <w:basedOn w:val="Fuentedeprrafopredeter"/>
    <w:link w:val="Textoindependiente"/>
    <w:uiPriority w:val="1"/>
    <w:rsid w:val="00025BA5"/>
    <w:rPr>
      <w:rFonts w:ascii="Arial Narrow" w:eastAsia="Times New Roman" w:hAnsi="Arial Narrow" w:cs="Arial Narrow"/>
      <w:sz w:val="20"/>
      <w:szCs w:val="20"/>
      <w:lang w:val="es-ES_tradnl" w:eastAsia="zh-CN" w:bidi="he-IL"/>
    </w:rPr>
  </w:style>
  <w:style w:type="paragraph" w:customStyle="1" w:styleId="Sangra2detindependiente1">
    <w:name w:val="Sangría 2 de t. independiente1"/>
    <w:basedOn w:val="Normal"/>
    <w:rsid w:val="00025BA5"/>
    <w:pPr>
      <w:suppressAutoHyphens/>
      <w:spacing w:after="0" w:line="240" w:lineRule="auto"/>
      <w:ind w:left="1418"/>
      <w:jc w:val="both"/>
    </w:pPr>
    <w:rPr>
      <w:rFonts w:ascii="Arial Narrow" w:eastAsia="Times New Roman" w:hAnsi="Arial Narrow" w:cs="Arial Narrow"/>
      <w:sz w:val="20"/>
      <w:szCs w:val="20"/>
      <w:lang w:val="es-ES_tradnl" w:eastAsia="zh-CN" w:bidi="he-IL"/>
    </w:rPr>
  </w:style>
  <w:style w:type="paragraph" w:customStyle="1" w:styleId="Encabezadodemensaje1">
    <w:name w:val="Encabezado de mensaje1"/>
    <w:basedOn w:val="Normal"/>
    <w:rsid w:val="00025BA5"/>
    <w:pPr>
      <w:pBdr>
        <w:top w:val="single" w:sz="6" w:space="1" w:color="000000"/>
        <w:left w:val="single" w:sz="6" w:space="1" w:color="000000"/>
        <w:bottom w:val="single" w:sz="6" w:space="1" w:color="000000"/>
        <w:right w:val="single" w:sz="6" w:space="1" w:color="000000"/>
      </w:pBdr>
      <w:shd w:val="clear" w:color="auto" w:fill="CCCCCC"/>
      <w:suppressAutoHyphens/>
      <w:spacing w:after="0" w:line="240" w:lineRule="auto"/>
      <w:ind w:left="1134" w:hanging="1134"/>
    </w:pPr>
    <w:rPr>
      <w:rFonts w:ascii="Arial" w:eastAsia="Times New Roman" w:hAnsi="Arial" w:cs="Arial"/>
      <w:sz w:val="24"/>
      <w:szCs w:val="20"/>
      <w:lang w:val="es-ES_tradnl" w:eastAsia="zh-CN" w:bidi="he-IL"/>
    </w:rPr>
  </w:style>
  <w:style w:type="paragraph" w:customStyle="1" w:styleId="Textoindependiente21">
    <w:name w:val="Texto independiente 21"/>
    <w:basedOn w:val="Normal"/>
    <w:rsid w:val="00025BA5"/>
    <w:pPr>
      <w:suppressAutoHyphens/>
      <w:spacing w:after="0" w:line="240" w:lineRule="auto"/>
      <w:jc w:val="center"/>
    </w:pPr>
    <w:rPr>
      <w:rFonts w:ascii="Times New Roman" w:eastAsia="Times New Roman" w:hAnsi="Times New Roman" w:cs="Times New Roman"/>
      <w:sz w:val="20"/>
      <w:szCs w:val="20"/>
      <w:lang w:val="es-ES_tradnl" w:eastAsia="zh-CN" w:bidi="he-IL"/>
    </w:rPr>
  </w:style>
  <w:style w:type="character" w:customStyle="1" w:styleId="Ttulo4Car">
    <w:name w:val="Título 4 Car"/>
    <w:basedOn w:val="Fuentedeprrafopredeter"/>
    <w:link w:val="Ttulo4"/>
    <w:uiPriority w:val="9"/>
    <w:rsid w:val="002C00C0"/>
    <w:rPr>
      <w:rFonts w:ascii="Times New Roman" w:eastAsia="Times New Roman" w:hAnsi="Times New Roman" w:cs="Times New Roman"/>
      <w:i/>
      <w:caps/>
      <w:sz w:val="20"/>
      <w:szCs w:val="20"/>
      <w:lang w:val="es-ES" w:eastAsia="es-ES"/>
    </w:rPr>
  </w:style>
  <w:style w:type="character" w:customStyle="1" w:styleId="Ttulo5Car">
    <w:name w:val="Título 5 Car"/>
    <w:basedOn w:val="Fuentedeprrafopredeter"/>
    <w:link w:val="Ttulo5"/>
    <w:rsid w:val="002C00C0"/>
    <w:rPr>
      <w:rFonts w:ascii="Times New Roman" w:eastAsia="Times New Roman" w:hAnsi="Times New Roman" w:cs="Times New Roman"/>
      <w:b/>
      <w:caps/>
      <w:sz w:val="20"/>
      <w:szCs w:val="20"/>
      <w:lang w:val="es-ES" w:eastAsia="es-ES"/>
    </w:rPr>
  </w:style>
  <w:style w:type="character" w:customStyle="1" w:styleId="Ttulo6Car">
    <w:name w:val="Título 6 Car"/>
    <w:basedOn w:val="Fuentedeprrafopredeter"/>
    <w:link w:val="Ttulo6"/>
    <w:rsid w:val="002C00C0"/>
    <w:rPr>
      <w:rFonts w:ascii="Times New Roman" w:eastAsia="Times New Roman" w:hAnsi="Times New Roman" w:cs="Times New Roman"/>
      <w:b/>
      <w:bCs/>
      <w:lang w:val="es-ES_tradnl" w:eastAsia="es-ES_tradnl"/>
    </w:rPr>
  </w:style>
  <w:style w:type="character" w:customStyle="1" w:styleId="Ttulo2Car">
    <w:name w:val="Título 2 Car"/>
    <w:basedOn w:val="Fuentedeprrafopredeter"/>
    <w:link w:val="Ttulo2"/>
    <w:uiPriority w:val="9"/>
    <w:semiHidden/>
    <w:rsid w:val="003B12A4"/>
    <w:rPr>
      <w:rFonts w:asciiTheme="majorHAnsi" w:eastAsiaTheme="majorEastAsia" w:hAnsiTheme="majorHAnsi" w:cstheme="majorBidi"/>
      <w:color w:val="2E74B5" w:themeColor="accent1" w:themeShade="BF"/>
      <w:sz w:val="26"/>
      <w:szCs w:val="26"/>
      <w:lang w:val="es-CL"/>
    </w:rPr>
  </w:style>
  <w:style w:type="character" w:customStyle="1" w:styleId="Ttulo3Car">
    <w:name w:val="Título 3 Car"/>
    <w:basedOn w:val="Fuentedeprrafopredeter"/>
    <w:link w:val="Ttulo3"/>
    <w:uiPriority w:val="9"/>
    <w:semiHidden/>
    <w:rsid w:val="003B12A4"/>
    <w:rPr>
      <w:rFonts w:asciiTheme="majorHAnsi" w:eastAsiaTheme="majorEastAsia" w:hAnsiTheme="majorHAnsi" w:cstheme="majorBidi"/>
      <w:color w:val="1F4D78" w:themeColor="accent1" w:themeShade="7F"/>
      <w:sz w:val="24"/>
      <w:szCs w:val="24"/>
      <w:lang w:val="es-CL"/>
    </w:rPr>
  </w:style>
  <w:style w:type="paragraph" w:styleId="Sangradetextonormal">
    <w:name w:val="Body Text Indent"/>
    <w:basedOn w:val="Normal"/>
    <w:link w:val="SangradetextonormalCar"/>
    <w:uiPriority w:val="99"/>
    <w:semiHidden/>
    <w:unhideWhenUsed/>
    <w:rsid w:val="003B12A4"/>
    <w:pPr>
      <w:spacing w:after="120"/>
      <w:ind w:left="283"/>
    </w:pPr>
  </w:style>
  <w:style w:type="character" w:customStyle="1" w:styleId="SangradetextonormalCar">
    <w:name w:val="Sangría de texto normal Car"/>
    <w:basedOn w:val="Fuentedeprrafopredeter"/>
    <w:link w:val="Sangradetextonormal"/>
    <w:uiPriority w:val="99"/>
    <w:semiHidden/>
    <w:rsid w:val="003B12A4"/>
    <w:rPr>
      <w:lang w:val="es-CL"/>
    </w:rPr>
  </w:style>
  <w:style w:type="paragraph" w:styleId="Prrafodelista">
    <w:name w:val="List Paragraph"/>
    <w:basedOn w:val="Normal"/>
    <w:uiPriority w:val="34"/>
    <w:qFormat/>
    <w:rsid w:val="003B6097"/>
    <w:pPr>
      <w:suppressAutoHyphens/>
      <w:spacing w:after="0" w:line="240" w:lineRule="auto"/>
      <w:ind w:left="720"/>
      <w:contextualSpacing/>
    </w:pPr>
    <w:rPr>
      <w:rFonts w:ascii="Times New Roman" w:eastAsia="Times New Roman" w:hAnsi="Times New Roman" w:cs="Times New Roman"/>
      <w:sz w:val="20"/>
      <w:szCs w:val="20"/>
      <w:lang w:val="es-ES" w:eastAsia="zh-CN"/>
    </w:rPr>
  </w:style>
  <w:style w:type="character" w:customStyle="1" w:styleId="Ttulo1Car">
    <w:name w:val="Título 1 Car"/>
    <w:basedOn w:val="Fuentedeprrafopredeter"/>
    <w:link w:val="Ttulo1"/>
    <w:uiPriority w:val="9"/>
    <w:rsid w:val="00B912CC"/>
    <w:rPr>
      <w:rFonts w:asciiTheme="majorHAnsi" w:eastAsiaTheme="majorEastAsia" w:hAnsiTheme="majorHAnsi" w:cstheme="majorBidi"/>
      <w:color w:val="2E74B5" w:themeColor="accent1" w:themeShade="BF"/>
      <w:sz w:val="32"/>
      <w:szCs w:val="32"/>
      <w:lang w:val="es-CL"/>
    </w:rPr>
  </w:style>
  <w:style w:type="table" w:styleId="Tablanormal1">
    <w:name w:val="Plain Table 1"/>
    <w:basedOn w:val="Tablanormal"/>
    <w:uiPriority w:val="41"/>
    <w:rsid w:val="002360F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gra2detindependiente">
    <w:name w:val="Body Text Indent 2"/>
    <w:basedOn w:val="Normal"/>
    <w:link w:val="Sangra2detindependienteCar"/>
    <w:uiPriority w:val="99"/>
    <w:semiHidden/>
    <w:unhideWhenUsed/>
    <w:rsid w:val="00776E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6EF6"/>
    <w:rPr>
      <w:lang w:val="es-CL"/>
    </w:rPr>
  </w:style>
  <w:style w:type="character" w:customStyle="1" w:styleId="progressbar">
    <w:name w:val="progressbar"/>
    <w:basedOn w:val="Fuentedeprrafopredeter"/>
    <w:rsid w:val="00DB5F9D"/>
  </w:style>
  <w:style w:type="character" w:customStyle="1" w:styleId="money">
    <w:name w:val="money"/>
    <w:basedOn w:val="Fuentedeprrafopredeter"/>
    <w:rsid w:val="00DB5F9D"/>
  </w:style>
  <w:style w:type="character" w:styleId="Hipervnculo">
    <w:name w:val="Hyperlink"/>
    <w:basedOn w:val="Fuentedeprrafopredeter"/>
    <w:uiPriority w:val="99"/>
    <w:unhideWhenUsed/>
    <w:rsid w:val="00737527"/>
    <w:rPr>
      <w:color w:val="0563C1" w:themeColor="hyperlink"/>
      <w:u w:val="single"/>
    </w:rPr>
  </w:style>
  <w:style w:type="character" w:customStyle="1" w:styleId="Mencinsinresolver1">
    <w:name w:val="Mención sin resolver1"/>
    <w:basedOn w:val="Fuentedeprrafopredeter"/>
    <w:uiPriority w:val="99"/>
    <w:semiHidden/>
    <w:unhideWhenUsed/>
    <w:rsid w:val="00737527"/>
    <w:rPr>
      <w:color w:val="605E5C"/>
      <w:shd w:val="clear" w:color="auto" w:fill="E1DFDD"/>
    </w:rPr>
  </w:style>
  <w:style w:type="table" w:styleId="Tabladecuadrcula5oscura-nfasis5">
    <w:name w:val="Grid Table 5 Dark Accent 5"/>
    <w:basedOn w:val="Tablanormal"/>
    <w:uiPriority w:val="50"/>
    <w:rsid w:val="007375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unhideWhenUsed/>
    <w:rsid w:val="00737527"/>
    <w:pPr>
      <w:spacing w:before="100" w:beforeAutospacing="1" w:after="100" w:afterAutospacing="1" w:line="240" w:lineRule="auto"/>
    </w:pPr>
    <w:rPr>
      <w:rFonts w:ascii="Times New Roman" w:eastAsia="Times New Roman" w:hAnsi="Times New Roman" w:cs="Times New Roman"/>
      <w:sz w:val="24"/>
      <w:szCs w:val="24"/>
    </w:rPr>
  </w:style>
  <w:style w:type="table" w:styleId="Tabladecuadrcula5oscura-nfasis1">
    <w:name w:val="Grid Table 5 Dark Accent 1"/>
    <w:basedOn w:val="Tablanormal"/>
    <w:uiPriority w:val="50"/>
    <w:rsid w:val="007375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5">
    <w:name w:val="Grid Table 4 Accent 5"/>
    <w:basedOn w:val="Tablanormal"/>
    <w:uiPriority w:val="49"/>
    <w:rsid w:val="0073752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E00F3B"/>
    <w:rPr>
      <w:sz w:val="16"/>
      <w:szCs w:val="16"/>
    </w:rPr>
  </w:style>
  <w:style w:type="paragraph" w:styleId="Textocomentario">
    <w:name w:val="annotation text"/>
    <w:basedOn w:val="Normal"/>
    <w:link w:val="TextocomentarioCar"/>
    <w:uiPriority w:val="99"/>
    <w:unhideWhenUsed/>
    <w:rsid w:val="00E00F3B"/>
    <w:pPr>
      <w:spacing w:line="240" w:lineRule="auto"/>
    </w:pPr>
    <w:rPr>
      <w:sz w:val="20"/>
      <w:szCs w:val="20"/>
    </w:rPr>
  </w:style>
  <w:style w:type="character" w:customStyle="1" w:styleId="TextocomentarioCar">
    <w:name w:val="Texto comentario Car"/>
    <w:basedOn w:val="Fuentedeprrafopredeter"/>
    <w:link w:val="Textocomentario"/>
    <w:uiPriority w:val="99"/>
    <w:rsid w:val="00E00F3B"/>
    <w:rPr>
      <w:sz w:val="20"/>
      <w:szCs w:val="20"/>
    </w:rPr>
  </w:style>
  <w:style w:type="paragraph" w:styleId="Asuntodelcomentario">
    <w:name w:val="annotation subject"/>
    <w:basedOn w:val="Textocomentario"/>
    <w:next w:val="Textocomentario"/>
    <w:link w:val="AsuntodelcomentarioCar"/>
    <w:uiPriority w:val="99"/>
    <w:semiHidden/>
    <w:unhideWhenUsed/>
    <w:rsid w:val="00E00F3B"/>
    <w:rPr>
      <w:b/>
      <w:bCs/>
    </w:rPr>
  </w:style>
  <w:style w:type="character" w:customStyle="1" w:styleId="AsuntodelcomentarioCar">
    <w:name w:val="Asunto del comentario Car"/>
    <w:basedOn w:val="TextocomentarioCar"/>
    <w:link w:val="Asuntodelcomentario"/>
    <w:uiPriority w:val="99"/>
    <w:semiHidden/>
    <w:rsid w:val="00E00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VV0y0a5C9XvdDkn6Kb9AkqnQ==">CgMxLjAyDmgueTU0ZHNpNnpyNHYzMg1oLmY2c2JnaXJmN3Z4OABqOwoUc3VnZ2VzdC5qczBmbDJ5cDZnN2MSI09maWNpbmEgTG9jYWwgRGUgTGEgTmnDsWV6IExvbmNvY2hlajsKFHN1Z2dlc3QuNmN1eGcwbTA2am5tEiNPZmljaW5hIExvY2FsIERlIExhIE5pw7FleiBMb25jb2NoZWo7ChRzdWdnZXN0Lmpyd3A1NmVkaHB1aBIjT2ZpY2luYSBMb2NhbCBEZSBMYSBOacOxZXogTG9uY29jaGVyITF2MGdtV245eE5JX09iN2c2cWpvVnFHd1NYTEpVTjdr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D11381-B71A-4198-AB66-8E30E276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7631</Words>
  <Characters>41974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USUARIO-1</cp:lastModifiedBy>
  <cp:revision>5</cp:revision>
  <dcterms:created xsi:type="dcterms:W3CDTF">2025-07-09T16:56:00Z</dcterms:created>
  <dcterms:modified xsi:type="dcterms:W3CDTF">2025-11-19T19:22:00Z</dcterms:modified>
</cp:coreProperties>
</file>